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B3" w:rsidRDefault="00F85EB3" w:rsidP="00F85EB3">
      <w:pPr>
        <w:tabs>
          <w:tab w:val="left" w:pos="2490"/>
          <w:tab w:val="right" w:pos="9637"/>
        </w:tabs>
        <w:autoSpaceDE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85EB3" w:rsidRDefault="00F85EB3" w:rsidP="00F85EB3">
      <w:pPr>
        <w:autoSpaceD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bCs/>
          <w:sz w:val="24"/>
          <w:szCs w:val="24"/>
        </w:rPr>
        <w:t>Семинара «Трудовое законодательство в 2018 году»</w:t>
      </w:r>
    </w:p>
    <w:p w:rsidR="00F85EB3" w:rsidRDefault="00F85EB3" w:rsidP="00F85EB3">
      <w:pPr>
        <w:autoSpaceDE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85EB3" w:rsidRDefault="00F85EB3" w:rsidP="00F85EB3">
      <w:pPr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i/>
          <w:sz w:val="24"/>
          <w:szCs w:val="24"/>
        </w:rPr>
        <w:t xml:space="preserve">27 </w:t>
      </w:r>
      <w:r w:rsidR="00AF4D72">
        <w:rPr>
          <w:rFonts w:ascii="Times New Roman" w:hAnsi="Times New Roman" w:cs="Times New Roman"/>
          <w:sz w:val="24"/>
          <w:szCs w:val="24"/>
        </w:rPr>
        <w:t>ноября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F85EB3" w:rsidRDefault="00F85EB3" w:rsidP="00F85EB3">
      <w:pPr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10:00</w:t>
      </w:r>
    </w:p>
    <w:p w:rsidR="00F85EB3" w:rsidRDefault="00F85EB3" w:rsidP="00F85EB3">
      <w:pPr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"Борский бизнес-инкубатор"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ул.Слободская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д.1а, к. 102)</w:t>
      </w:r>
    </w:p>
    <w:p w:rsidR="00F85EB3" w:rsidRDefault="00F85EB3" w:rsidP="00F85EB3">
      <w:pPr>
        <w:autoSpaceDE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F85EB3" w:rsidTr="00F85EB3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B3" w:rsidRDefault="00F85EB3">
            <w:pPr>
              <w:autoSpaceDE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3" w:rsidRDefault="00F85EB3">
            <w:pPr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</w:p>
          <w:p w:rsidR="00F85EB3" w:rsidRDefault="00F85EB3">
            <w:pPr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МАУ «Борский бизнес-инкубатор</w:t>
            </w:r>
          </w:p>
        </w:tc>
      </w:tr>
      <w:tr w:rsidR="00F85EB3" w:rsidTr="00F85EB3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B3" w:rsidRDefault="00F85EB3">
            <w:pPr>
              <w:autoSpaceDE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10:00-11:20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3" w:rsidRDefault="00F85EB3">
            <w:pPr>
              <w:autoSpaceDE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Выступление</w:t>
            </w:r>
          </w:p>
          <w:p w:rsidR="00F85EB3" w:rsidRDefault="00F85EB3">
            <w:pPr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Лоскутова 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бизнес-тренер, юрист, советник государственной гражданской службы Российской Федерации 3 класса, по правовым вопросам, по вопросам открытия и развития бизнеса, продажам, управлению персоналом,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тайм-менеджменту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личной эффективности, тренингам для тренеров с 9 летним успешным стажем.</w:t>
            </w:r>
          </w:p>
          <w:p w:rsidR="00F85EB3" w:rsidRDefault="00F85EB3">
            <w:pPr>
              <w:autoSpaceDE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F85EB3" w:rsidRDefault="00F85EB3">
            <w:pPr>
              <w:autoSpaceDE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ТК РФ 2018:</w:t>
            </w:r>
          </w:p>
          <w:p w:rsidR="00F85EB3" w:rsidRDefault="00F85EB3">
            <w:pPr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подход к проверкам ГИТ. «Модель соответствия»</w:t>
            </w:r>
          </w:p>
          <w:p w:rsidR="00F85EB3" w:rsidRDefault="00F85EB3">
            <w:pPr>
              <w:numPr>
                <w:ilvl w:val="0"/>
                <w:numId w:val="2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ориентированный подход;</w:t>
            </w:r>
          </w:p>
          <w:p w:rsidR="00F85EB3" w:rsidRDefault="00F85EB3">
            <w:pPr>
              <w:numPr>
                <w:ilvl w:val="0"/>
                <w:numId w:val="2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проверочные листы с 1.01.2018 г.;</w:t>
            </w:r>
          </w:p>
          <w:p w:rsidR="00F85EB3" w:rsidRDefault="00F85EB3">
            <w:pPr>
              <w:numPr>
                <w:ilvl w:val="0"/>
                <w:numId w:val="2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класса риска для организаций;</w:t>
            </w:r>
          </w:p>
          <w:p w:rsidR="00F85EB3" w:rsidRDefault="00F85EB3">
            <w:pPr>
              <w:numPr>
                <w:ilvl w:val="0"/>
                <w:numId w:val="2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советы по прохождению проверок нового формата.</w:t>
            </w:r>
          </w:p>
          <w:p w:rsidR="00F85EB3" w:rsidRDefault="00F85EB3">
            <w:pPr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 связанные с оплатой труда</w:t>
            </w:r>
          </w:p>
          <w:p w:rsidR="00F85EB3" w:rsidRDefault="00F85EB3">
            <w:pPr>
              <w:numPr>
                <w:ilvl w:val="0"/>
                <w:numId w:val="3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МРОТ;</w:t>
            </w:r>
          </w:p>
          <w:p w:rsidR="00F85EB3" w:rsidRDefault="00F85EB3">
            <w:pPr>
              <w:numPr>
                <w:ilvl w:val="0"/>
                <w:numId w:val="3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Индексация заработной платы с 2018 года: обязательно или нет?;</w:t>
            </w:r>
          </w:p>
          <w:p w:rsidR="00F85EB3" w:rsidRDefault="00F85EB3">
            <w:pPr>
              <w:numPr>
                <w:ilvl w:val="0"/>
                <w:numId w:val="3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Индексация заработной платы бюджетникам в 2018 г.;</w:t>
            </w:r>
          </w:p>
          <w:p w:rsidR="00F85EB3" w:rsidRDefault="00F85EB3">
            <w:pPr>
              <w:numPr>
                <w:ilvl w:val="0"/>
                <w:numId w:val="3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сверхурочных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01.01.2018.</w:t>
            </w:r>
          </w:p>
          <w:p w:rsidR="00F85EB3" w:rsidRDefault="00F85EB3">
            <w:pPr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режимах труда:</w:t>
            </w:r>
          </w:p>
          <w:p w:rsidR="00F85EB3" w:rsidRDefault="00F85EB3">
            <w:pPr>
              <w:numPr>
                <w:ilvl w:val="0"/>
                <w:numId w:val="4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порядок предоставления неполного рабочего дня в 2018 году;</w:t>
            </w:r>
          </w:p>
          <w:p w:rsidR="00F85EB3" w:rsidRDefault="00F85EB3">
            <w:pPr>
              <w:numPr>
                <w:ilvl w:val="0"/>
                <w:numId w:val="4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Неиспользованные отпуска;</w:t>
            </w:r>
          </w:p>
          <w:p w:rsidR="00F85EB3" w:rsidRDefault="00F85EB3">
            <w:pPr>
              <w:numPr>
                <w:ilvl w:val="0"/>
                <w:numId w:val="4"/>
              </w:numPr>
              <w:autoSpaceDE/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выходных дней.</w:t>
            </w:r>
          </w:p>
          <w:p w:rsidR="00F85EB3" w:rsidRDefault="00F85EB3">
            <w:pPr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области охраны труда:</w:t>
            </w:r>
          </w:p>
          <w:p w:rsidR="00F85EB3" w:rsidRDefault="00F85EB3">
            <w:pPr>
              <w:numPr>
                <w:ilvl w:val="0"/>
                <w:numId w:val="5"/>
              </w:numPr>
              <w:autoSpaceDE/>
              <w:spacing w:line="276" w:lineRule="auto"/>
              <w:ind w:left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СОУТ;</w:t>
            </w:r>
          </w:p>
          <w:p w:rsidR="00F85EB3" w:rsidRDefault="00F85EB3">
            <w:pPr>
              <w:numPr>
                <w:ilvl w:val="0"/>
                <w:numId w:val="5"/>
              </w:numPr>
              <w:autoSpaceDE/>
              <w:spacing w:line="276" w:lineRule="auto"/>
              <w:ind w:left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проведения государственной экспертизы условий труда с мая 2017 года.</w:t>
            </w:r>
          </w:p>
          <w:p w:rsidR="00F85EB3" w:rsidRDefault="00F85EB3">
            <w:pPr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 связанные с предоставлением пособий</w:t>
            </w:r>
          </w:p>
          <w:p w:rsidR="00F85EB3" w:rsidRDefault="00F85EB3">
            <w:pPr>
              <w:numPr>
                <w:ilvl w:val="0"/>
                <w:numId w:val="6"/>
              </w:numPr>
              <w:autoSpaceDE/>
              <w:spacing w:line="276" w:lineRule="auto"/>
              <w:ind w:left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правила индексации детских пособий;</w:t>
            </w:r>
          </w:p>
          <w:p w:rsidR="00F85EB3" w:rsidRDefault="00F85EB3">
            <w:pPr>
              <w:numPr>
                <w:ilvl w:val="0"/>
                <w:numId w:val="6"/>
              </w:numPr>
              <w:autoSpaceDE/>
              <w:spacing w:line="276" w:lineRule="auto"/>
              <w:ind w:left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выплата на рождение первенца;</w:t>
            </w:r>
          </w:p>
          <w:p w:rsidR="00F85EB3" w:rsidRDefault="00F85EB3">
            <w:pPr>
              <w:numPr>
                <w:ilvl w:val="0"/>
                <w:numId w:val="6"/>
              </w:numPr>
              <w:autoSpaceDE/>
              <w:spacing w:line="276" w:lineRule="auto"/>
              <w:ind w:left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по безработице.</w:t>
            </w:r>
          </w:p>
          <w:p w:rsidR="00F85EB3" w:rsidRDefault="00F85EB3">
            <w:pPr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части иностранных работников:</w:t>
            </w:r>
          </w:p>
          <w:p w:rsidR="00F85EB3" w:rsidRDefault="00F85EB3">
            <w:pPr>
              <w:numPr>
                <w:ilvl w:val="0"/>
                <w:numId w:val="6"/>
              </w:numPr>
              <w:autoSpaceDE/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квот.</w:t>
            </w:r>
          </w:p>
          <w:p w:rsidR="00F85EB3" w:rsidRDefault="00F85EB3">
            <w:pPr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области трудовых отношений:</w:t>
            </w:r>
          </w:p>
          <w:p w:rsidR="00F85EB3" w:rsidRDefault="00F85EB3">
            <w:pPr>
              <w:numPr>
                <w:ilvl w:val="0"/>
                <w:numId w:val="6"/>
              </w:numPr>
              <w:autoSpaceDE/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договоры (изменения и дополнения)</w:t>
            </w:r>
          </w:p>
          <w:p w:rsidR="00F85EB3" w:rsidRDefault="00F85EB3">
            <w:pPr>
              <w:numPr>
                <w:ilvl w:val="0"/>
                <w:numId w:val="6"/>
              </w:numPr>
              <w:autoSpaceDE/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профессиональных стандартов</w:t>
            </w:r>
          </w:p>
          <w:p w:rsidR="00F85EB3" w:rsidRDefault="00F85EB3">
            <w:pPr>
              <w:numPr>
                <w:ilvl w:val="0"/>
                <w:numId w:val="6"/>
              </w:numPr>
              <w:autoSpaceDE/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сфере малого бизнеса</w:t>
            </w:r>
          </w:p>
          <w:p w:rsidR="00F85EB3" w:rsidRDefault="00F85EB3">
            <w:pPr>
              <w:autoSpaceDE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Типичные нарушения работодателей и их последствия.</w:t>
            </w:r>
          </w:p>
          <w:p w:rsidR="00F85EB3" w:rsidRDefault="00F85EB3">
            <w:pPr>
              <w:autoSpaceDE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85EB3" w:rsidTr="00F85EB3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B3" w:rsidRDefault="00F85EB3">
            <w:pPr>
              <w:autoSpaceDE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11:20-11:30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3" w:rsidRDefault="00F85EB3">
            <w:pPr>
              <w:autoSpaceDE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Подведение итогов семинара, ответы на вопросы</w:t>
            </w:r>
          </w:p>
        </w:tc>
      </w:tr>
      <w:bookmarkEnd w:id="0"/>
      <w:bookmarkEnd w:id="1"/>
    </w:tbl>
    <w:p w:rsidR="00CA7E68" w:rsidRDefault="00CA7E68" w:rsidP="00F85EB3"/>
    <w:sectPr w:rsidR="00CA7E68" w:rsidSect="00F85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B3" w:rsidRDefault="00F85EB3" w:rsidP="00F85EB3">
      <w:r>
        <w:separator/>
      </w:r>
    </w:p>
  </w:endnote>
  <w:endnote w:type="continuationSeparator" w:id="0">
    <w:p w:rsidR="00F85EB3" w:rsidRDefault="00F85EB3" w:rsidP="00F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B3" w:rsidRDefault="00F85EB3" w:rsidP="00F85EB3">
      <w:r>
        <w:separator/>
      </w:r>
    </w:p>
  </w:footnote>
  <w:footnote w:type="continuationSeparator" w:id="0">
    <w:p w:rsidR="00F85EB3" w:rsidRDefault="00F85EB3" w:rsidP="00F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561"/>
    <w:multiLevelType w:val="hybridMultilevel"/>
    <w:tmpl w:val="E6AA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02E9E"/>
    <w:multiLevelType w:val="hybridMultilevel"/>
    <w:tmpl w:val="3828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95371"/>
    <w:multiLevelType w:val="hybridMultilevel"/>
    <w:tmpl w:val="BF7A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3C0A"/>
    <w:multiLevelType w:val="hybridMultilevel"/>
    <w:tmpl w:val="B28A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467A"/>
    <w:multiLevelType w:val="hybridMultilevel"/>
    <w:tmpl w:val="11D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835A3"/>
    <w:multiLevelType w:val="hybridMultilevel"/>
    <w:tmpl w:val="C83C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33"/>
    <w:rsid w:val="00A84D33"/>
    <w:rsid w:val="00AF4D72"/>
    <w:rsid w:val="00CA7E68"/>
    <w:rsid w:val="00F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EB3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F85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EB3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EB3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F85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EB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2018-11-22T08:28:00Z</dcterms:created>
  <dcterms:modified xsi:type="dcterms:W3CDTF">2018-11-22T08:35:00Z</dcterms:modified>
</cp:coreProperties>
</file>