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CE" w:rsidRPr="00D16B2C" w:rsidRDefault="00D316CE" w:rsidP="00D16B2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2681" w:rsidRPr="00AC32DE" w:rsidRDefault="00C02681" w:rsidP="00AC32D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32DE">
        <w:rPr>
          <w:rFonts w:ascii="Times New Roman" w:hAnsi="Times New Roman" w:cs="Times New Roman"/>
          <w:b/>
          <w:spacing w:val="20"/>
          <w:sz w:val="28"/>
          <w:szCs w:val="28"/>
        </w:rPr>
        <w:t>ПРИКАЗ</w:t>
      </w:r>
    </w:p>
    <w:p w:rsidR="00C02681" w:rsidRPr="00926370" w:rsidRDefault="00C02681" w:rsidP="00C026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81" w:rsidRPr="00926370" w:rsidRDefault="00D316CE" w:rsidP="00075016">
      <w:pPr>
        <w:tabs>
          <w:tab w:val="right" w:pos="9498"/>
        </w:tabs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37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C147A" w:rsidRPr="009263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07B1F" w:rsidRPr="0092637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263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64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DBC" w:rsidRPr="00926370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864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8524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64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8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016" w:rsidRPr="00926370">
        <w:rPr>
          <w:rFonts w:ascii="Times New Roman" w:hAnsi="Times New Roman" w:cs="Times New Roman"/>
          <w:b/>
          <w:sz w:val="28"/>
          <w:szCs w:val="28"/>
        </w:rPr>
        <w:tab/>
      </w:r>
      <w:r w:rsidR="00C02681" w:rsidRPr="0092637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075016" w:rsidRPr="0092637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7852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5016" w:rsidRPr="0092637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316CE" w:rsidRPr="00926370" w:rsidRDefault="00D316CE" w:rsidP="00C0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681" w:rsidRPr="00926370" w:rsidRDefault="00C02681" w:rsidP="00C02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370">
        <w:rPr>
          <w:rFonts w:ascii="Times New Roman" w:hAnsi="Times New Roman" w:cs="Times New Roman"/>
          <w:sz w:val="28"/>
          <w:szCs w:val="28"/>
        </w:rPr>
        <w:t>г.</w:t>
      </w:r>
      <w:r w:rsidR="00864B03">
        <w:rPr>
          <w:rFonts w:ascii="Times New Roman" w:hAnsi="Times New Roman" w:cs="Times New Roman"/>
          <w:sz w:val="28"/>
          <w:szCs w:val="28"/>
        </w:rPr>
        <w:t xml:space="preserve"> </w:t>
      </w:r>
      <w:r w:rsidRPr="00926370">
        <w:rPr>
          <w:rFonts w:ascii="Times New Roman" w:hAnsi="Times New Roman" w:cs="Times New Roman"/>
          <w:sz w:val="28"/>
          <w:szCs w:val="28"/>
        </w:rPr>
        <w:t>Бор</w:t>
      </w:r>
      <w:r w:rsidR="00864B03">
        <w:rPr>
          <w:rFonts w:ascii="Times New Roman" w:hAnsi="Times New Roman" w:cs="Times New Roman"/>
          <w:sz w:val="28"/>
          <w:szCs w:val="28"/>
        </w:rPr>
        <w:t xml:space="preserve"> </w:t>
      </w:r>
      <w:r w:rsidRPr="00926370">
        <w:rPr>
          <w:rFonts w:ascii="Times New Roman" w:hAnsi="Times New Roman" w:cs="Times New Roman"/>
          <w:sz w:val="28"/>
          <w:szCs w:val="28"/>
        </w:rPr>
        <w:t>Нижегородской</w:t>
      </w:r>
      <w:r w:rsidR="00864B03">
        <w:rPr>
          <w:rFonts w:ascii="Times New Roman" w:hAnsi="Times New Roman" w:cs="Times New Roman"/>
          <w:sz w:val="28"/>
          <w:szCs w:val="28"/>
        </w:rPr>
        <w:t xml:space="preserve"> </w:t>
      </w:r>
      <w:r w:rsidRPr="00926370">
        <w:rPr>
          <w:rFonts w:ascii="Times New Roman" w:hAnsi="Times New Roman" w:cs="Times New Roman"/>
          <w:sz w:val="28"/>
          <w:szCs w:val="28"/>
        </w:rPr>
        <w:t>области</w:t>
      </w:r>
    </w:p>
    <w:p w:rsidR="00C02681" w:rsidRPr="00926370" w:rsidRDefault="00C02681" w:rsidP="00C026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2967"/>
        <w:gridCol w:w="415"/>
      </w:tblGrid>
      <w:tr w:rsidR="006A5D88" w:rsidRPr="00926370" w:rsidTr="00AB7900">
        <w:trPr>
          <w:trHeight w:val="1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AB7900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┌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AB79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AB7900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┐</w:t>
            </w:r>
          </w:p>
        </w:tc>
      </w:tr>
      <w:tr w:rsidR="006A5D88" w:rsidRPr="00926370" w:rsidTr="00AB7900">
        <w:trPr>
          <w:trHeight w:val="59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AB79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6A5D88">
            <w:pPr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86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утверждении</w:t>
            </w:r>
            <w:r w:rsidR="0086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</w:t>
            </w:r>
            <w:r w:rsidR="0086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A5D88" w:rsidRPr="00926370" w:rsidRDefault="006A5D88" w:rsidP="00AB790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7730" w:rsidRPr="00D16B2C" w:rsidRDefault="00837730" w:rsidP="00D16B2C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</w:p>
    <w:p w:rsidR="00C02681" w:rsidRPr="00D16B2C" w:rsidRDefault="00C02681" w:rsidP="00D16B2C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</w:p>
    <w:p w:rsidR="006A5D88" w:rsidRPr="00926370" w:rsidRDefault="006A5D88" w:rsidP="00F2134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Во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исполнение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99/902316088/" w:history="1">
        <w:r w:rsidRPr="00926370">
          <w:rPr>
            <w:rFonts w:ascii="Times New Roman" w:hAnsi="Times New Roman" w:cs="Times New Roman"/>
            <w:sz w:val="24"/>
            <w:szCs w:val="24"/>
          </w:rPr>
          <w:t>Закона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от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6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декабря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2011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г.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№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402-ФЗ</w:t>
        </w:r>
      </w:hyperlink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99/902249301/" w:history="1">
        <w:r w:rsidRPr="00926370">
          <w:rPr>
            <w:rFonts w:ascii="Times New Roman" w:hAnsi="Times New Roman" w:cs="Times New Roman"/>
            <w:sz w:val="24"/>
            <w:szCs w:val="24"/>
          </w:rPr>
          <w:t>приказа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Минфина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России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от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1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декабря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2010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г.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№</w:t>
        </w:r>
        <w:r w:rsidR="00864B0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26370">
          <w:rPr>
            <w:rFonts w:ascii="Times New Roman" w:hAnsi="Times New Roman" w:cs="Times New Roman"/>
            <w:sz w:val="24"/>
            <w:szCs w:val="24"/>
          </w:rPr>
          <w:t>157н</w:t>
        </w:r>
      </w:hyperlink>
      <w:r w:rsidRPr="00926370">
        <w:rPr>
          <w:rFonts w:ascii="Times New Roman" w:hAnsi="Times New Roman" w:cs="Times New Roman"/>
          <w:sz w:val="24"/>
          <w:szCs w:val="24"/>
        </w:rPr>
        <w:t>.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целях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организации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ведения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бухгалтерского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учета,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также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должного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для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целей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налогообложения</w:t>
      </w:r>
    </w:p>
    <w:p w:rsidR="006A5D88" w:rsidRPr="00D16B2C" w:rsidRDefault="006A5D88" w:rsidP="00D16B2C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</w:p>
    <w:p w:rsidR="006A5D88" w:rsidRPr="00AC32DE" w:rsidRDefault="006A5D88" w:rsidP="00AC32DE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 w:rsidRPr="00AC32DE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  <w:r w:rsidR="00864B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6A5D88" w:rsidRPr="00D16B2C" w:rsidRDefault="006A5D88" w:rsidP="00D16B2C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</w:p>
    <w:p w:rsidR="006A5D88" w:rsidRPr="00926370" w:rsidRDefault="006A5D88" w:rsidP="00FE10E5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Утвердить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учетную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политику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для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це</w:t>
      </w:r>
      <w:r w:rsidR="00E601A8" w:rsidRPr="00926370">
        <w:rPr>
          <w:rFonts w:ascii="Times New Roman" w:hAnsi="Times New Roman" w:cs="Times New Roman"/>
          <w:sz w:val="24"/>
          <w:szCs w:val="24"/>
        </w:rPr>
        <w:t>лей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бухгалтер</w:t>
      </w:r>
      <w:r w:rsidR="00EC147A" w:rsidRPr="00926370">
        <w:rPr>
          <w:rFonts w:ascii="Times New Roman" w:hAnsi="Times New Roman" w:cs="Times New Roman"/>
          <w:sz w:val="24"/>
          <w:szCs w:val="24"/>
        </w:rPr>
        <w:t>ского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C147A"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C147A" w:rsidRPr="00926370">
        <w:rPr>
          <w:rFonts w:ascii="Times New Roman" w:hAnsi="Times New Roman" w:cs="Times New Roman"/>
          <w:sz w:val="24"/>
          <w:szCs w:val="24"/>
        </w:rPr>
        <w:t>налогового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C147A" w:rsidRPr="00926370">
        <w:rPr>
          <w:rFonts w:ascii="Times New Roman" w:hAnsi="Times New Roman" w:cs="Times New Roman"/>
          <w:sz w:val="24"/>
          <w:szCs w:val="24"/>
        </w:rPr>
        <w:t>учета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C147A"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C147A" w:rsidRPr="00926370">
        <w:rPr>
          <w:rFonts w:ascii="Times New Roman" w:hAnsi="Times New Roman" w:cs="Times New Roman"/>
          <w:sz w:val="24"/>
          <w:szCs w:val="24"/>
        </w:rPr>
        <w:t>201</w:t>
      </w:r>
      <w:r w:rsidR="0054444D">
        <w:rPr>
          <w:rFonts w:ascii="Times New Roman" w:hAnsi="Times New Roman" w:cs="Times New Roman"/>
          <w:sz w:val="24"/>
          <w:szCs w:val="24"/>
        </w:rPr>
        <w:t>9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год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согласно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приложению.</w:t>
      </w:r>
    </w:p>
    <w:p w:rsidR="006A5D88" w:rsidRPr="00926370" w:rsidRDefault="006A5D88" w:rsidP="00FE10E5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Довести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всех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подразделений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соответствующие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документы,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необходимые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для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обеспечения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реализации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учетной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политики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организации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бухгалтерского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налогового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учета,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документооборота,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санкционирования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расходов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учреждения.</w:t>
      </w:r>
    </w:p>
    <w:p w:rsidR="006A5D88" w:rsidRPr="00926370" w:rsidRDefault="006A5D88" w:rsidP="00FE10E5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Контроль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исполнением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приказа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возложить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главного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бухгалтера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И.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Л.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Бажутову.</w:t>
      </w:r>
    </w:p>
    <w:p w:rsidR="00F21349" w:rsidRDefault="00864B03" w:rsidP="006A5D88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5D88" w:rsidRPr="00926370" w:rsidRDefault="00864B03" w:rsidP="006A5D88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Приложение</w:t>
      </w:r>
      <w:r w:rsidR="00E601A8" w:rsidRPr="0092637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C4A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44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76A50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color w:val="FF0000"/>
          <w:sz w:val="24"/>
          <w:szCs w:val="24"/>
        </w:rPr>
        <w:t>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A8" w:rsidRPr="00926370">
        <w:rPr>
          <w:rFonts w:ascii="Times New Roman" w:hAnsi="Times New Roman" w:cs="Times New Roman"/>
          <w:sz w:val="24"/>
          <w:szCs w:val="24"/>
        </w:rPr>
        <w:t>экз.</w:t>
      </w:r>
    </w:p>
    <w:p w:rsidR="006A5D88" w:rsidRDefault="006A5D88" w:rsidP="006A5D88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F21349" w:rsidRPr="00926370" w:rsidRDefault="00F21349" w:rsidP="006A5D88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ook w:val="0000" w:firstRow="0" w:lastRow="0" w:firstColumn="0" w:lastColumn="0" w:noHBand="0" w:noVBand="0"/>
      </w:tblPr>
      <w:tblGrid>
        <w:gridCol w:w="4660"/>
        <w:gridCol w:w="5133"/>
      </w:tblGrid>
      <w:tr w:rsidR="009509B5" w:rsidRPr="00926370" w:rsidTr="00075016">
        <w:trPr>
          <w:trHeight w:val="417"/>
        </w:trPr>
        <w:tc>
          <w:tcPr>
            <w:tcW w:w="4660" w:type="dxa"/>
            <w:vAlign w:val="center"/>
          </w:tcPr>
          <w:p w:rsidR="009509B5" w:rsidRPr="00926370" w:rsidRDefault="009509B5" w:rsidP="00075016">
            <w:pPr>
              <w:tabs>
                <w:tab w:val="right" w:pos="9781"/>
              </w:tabs>
              <w:ind w:firstLine="6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9509B5" w:rsidRPr="00926370" w:rsidRDefault="009509B5" w:rsidP="00075016">
            <w:pPr>
              <w:tabs>
                <w:tab w:val="right" w:pos="97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</w:p>
        </w:tc>
      </w:tr>
    </w:tbl>
    <w:p w:rsidR="009509B5" w:rsidRPr="00926370" w:rsidRDefault="009509B5" w:rsidP="009509B5">
      <w:pPr>
        <w:pBdr>
          <w:bottom w:val="single" w:sz="6" w:space="1" w:color="auto"/>
        </w:pBdr>
        <w:tabs>
          <w:tab w:val="right" w:pos="9781"/>
        </w:tabs>
        <w:rPr>
          <w:rFonts w:ascii="Times New Roman" w:hAnsi="Times New Roman" w:cs="Times New Roman"/>
          <w:sz w:val="28"/>
          <w:szCs w:val="28"/>
        </w:rPr>
      </w:pPr>
    </w:p>
    <w:p w:rsidR="009509B5" w:rsidRPr="00926370" w:rsidRDefault="009509B5" w:rsidP="009509B5">
      <w:pPr>
        <w:tabs>
          <w:tab w:val="right" w:pos="978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563"/>
        <w:gridCol w:w="2268"/>
        <w:gridCol w:w="2410"/>
        <w:gridCol w:w="2552"/>
      </w:tblGrid>
      <w:tr w:rsidR="009509B5" w:rsidRPr="00926370" w:rsidTr="00075016">
        <w:trPr>
          <w:trHeight w:val="417"/>
        </w:trPr>
        <w:tc>
          <w:tcPr>
            <w:tcW w:w="2563" w:type="dxa"/>
            <w:vAlign w:val="center"/>
          </w:tcPr>
          <w:p w:rsidR="009509B5" w:rsidRPr="00926370" w:rsidRDefault="009509B5" w:rsidP="00075016">
            <w:pPr>
              <w:tabs>
                <w:tab w:val="right" w:pos="9781"/>
              </w:tabs>
              <w:ind w:firstLine="6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</w:p>
        </w:tc>
        <w:tc>
          <w:tcPr>
            <w:tcW w:w="2268" w:type="dxa"/>
            <w:vAlign w:val="center"/>
          </w:tcPr>
          <w:p w:rsidR="009509B5" w:rsidRPr="00926370" w:rsidRDefault="009509B5" w:rsidP="00B060DF">
            <w:pPr>
              <w:tabs>
                <w:tab w:val="right" w:leader="underscore" w:pos="1944"/>
                <w:tab w:val="right" w:leader="underscore" w:pos="4453"/>
                <w:tab w:val="right" w:leader="underscore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vAlign w:val="center"/>
          </w:tcPr>
          <w:p w:rsidR="009509B5" w:rsidRPr="00926370" w:rsidRDefault="009509B5" w:rsidP="00B060DF">
            <w:pPr>
              <w:tabs>
                <w:tab w:val="right" w:leader="underscore" w:pos="1944"/>
                <w:tab w:val="right" w:leader="underscore" w:pos="4453"/>
                <w:tab w:val="right" w:leader="underscore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vAlign w:val="center"/>
          </w:tcPr>
          <w:p w:rsidR="009509B5" w:rsidRPr="00926370" w:rsidRDefault="009509B5" w:rsidP="00B060DF">
            <w:pPr>
              <w:tabs>
                <w:tab w:val="right" w:leader="underscore" w:pos="3186"/>
                <w:tab w:val="right" w:leader="underscore" w:pos="4453"/>
                <w:tab w:val="right" w:leader="underscore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509B5" w:rsidRPr="00926370" w:rsidTr="00075016">
        <w:trPr>
          <w:trHeight w:val="417"/>
        </w:trPr>
        <w:tc>
          <w:tcPr>
            <w:tcW w:w="2563" w:type="dxa"/>
            <w:vAlign w:val="center"/>
          </w:tcPr>
          <w:p w:rsidR="009509B5" w:rsidRPr="00926370" w:rsidRDefault="009509B5" w:rsidP="00B060DF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9509B5" w:rsidRPr="00926370" w:rsidRDefault="009509B5" w:rsidP="00B060DF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2410" w:type="dxa"/>
            <w:vAlign w:val="center"/>
          </w:tcPr>
          <w:p w:rsidR="009509B5" w:rsidRPr="00926370" w:rsidRDefault="009509B5" w:rsidP="00B060DF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2" w:type="dxa"/>
            <w:vAlign w:val="center"/>
          </w:tcPr>
          <w:p w:rsidR="009509B5" w:rsidRPr="00926370" w:rsidRDefault="009509B5" w:rsidP="00B060DF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  <w:r w:rsidR="00864B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подписи</w:t>
            </w:r>
          </w:p>
        </w:tc>
      </w:tr>
    </w:tbl>
    <w:p w:rsidR="000F49DC" w:rsidRDefault="000F49DC" w:rsidP="00D150E1">
      <w:pPr>
        <w:spacing w:line="360" w:lineRule="auto"/>
        <w:ind w:left="567" w:right="49"/>
        <w:jc w:val="right"/>
        <w:rPr>
          <w:rFonts w:ascii="Times New Roman" w:hAnsi="Times New Roman" w:cs="Times New Roman"/>
        </w:rPr>
        <w:sectPr w:rsidR="000F49DC" w:rsidSect="000F49DC">
          <w:footerReference w:type="default" r:id="rId10"/>
          <w:pgSz w:w="11906" w:h="16838"/>
          <w:pgMar w:top="3261" w:right="567" w:bottom="567" w:left="1134" w:header="709" w:footer="0" w:gutter="0"/>
          <w:cols w:space="708"/>
          <w:docGrid w:linePitch="360"/>
        </w:sectPr>
      </w:pPr>
    </w:p>
    <w:p w:rsidR="00926370" w:rsidRPr="00926370" w:rsidRDefault="00926370" w:rsidP="00035F8E">
      <w:pPr>
        <w:pStyle w:val="1"/>
        <w:jc w:val="right"/>
      </w:pPr>
      <w:r w:rsidRPr="00035F8E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035F8E">
        <w:rPr>
          <w:sz w:val="24"/>
          <w:szCs w:val="24"/>
        </w:rPr>
        <w:t>1</w:t>
      </w:r>
      <w:r w:rsidR="00864B03">
        <w:rPr>
          <w:sz w:val="24"/>
          <w:szCs w:val="24"/>
        </w:rPr>
        <w:t xml:space="preserve"> </w:t>
      </w:r>
    </w:p>
    <w:p w:rsidR="00926370" w:rsidRPr="00926370" w:rsidRDefault="00926370" w:rsidP="00D150E1">
      <w:pPr>
        <w:spacing w:line="360" w:lineRule="auto"/>
        <w:ind w:left="567" w:right="49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приказу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№</w:t>
      </w:r>
      <w:r w:rsidR="00510FF7">
        <w:rPr>
          <w:rFonts w:ascii="Times New Roman" w:hAnsi="Times New Roman" w:cs="Times New Roman"/>
        </w:rPr>
        <w:t>2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от</w:t>
      </w:r>
      <w:r w:rsidR="00864B03">
        <w:rPr>
          <w:rFonts w:ascii="Times New Roman" w:hAnsi="Times New Roman" w:cs="Times New Roman"/>
        </w:rPr>
        <w:t xml:space="preserve"> </w:t>
      </w:r>
      <w:r w:rsidR="00F21349">
        <w:rPr>
          <w:rFonts w:ascii="Times New Roman" w:hAnsi="Times New Roman" w:cs="Times New Roman"/>
        </w:rPr>
        <w:t>09.0</w:t>
      </w:r>
      <w:r w:rsidR="00510FF7">
        <w:rPr>
          <w:rFonts w:ascii="Times New Roman" w:hAnsi="Times New Roman" w:cs="Times New Roman"/>
        </w:rPr>
        <w:t>1</w:t>
      </w:r>
      <w:r w:rsidR="00F21349">
        <w:rPr>
          <w:rFonts w:ascii="Times New Roman" w:hAnsi="Times New Roman" w:cs="Times New Roman"/>
        </w:rPr>
        <w:t>.201</w:t>
      </w:r>
      <w:r w:rsidR="00510FF7">
        <w:rPr>
          <w:rFonts w:ascii="Times New Roman" w:hAnsi="Times New Roman" w:cs="Times New Roman"/>
        </w:rPr>
        <w:t>9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p w:rsidR="00926370" w:rsidRPr="00926370" w:rsidRDefault="00926370" w:rsidP="00D150E1">
      <w:pPr>
        <w:spacing w:line="360" w:lineRule="auto"/>
        <w:ind w:firstLine="680"/>
        <w:jc w:val="right"/>
        <w:rPr>
          <w:rFonts w:ascii="Times New Roman" w:hAnsi="Times New Roman" w:cs="Times New Roman"/>
        </w:rPr>
      </w:pPr>
    </w:p>
    <w:p w:rsidR="00926370" w:rsidRPr="00926370" w:rsidRDefault="00926370" w:rsidP="00D150E1">
      <w:pPr>
        <w:spacing w:line="360" w:lineRule="auto"/>
        <w:ind w:firstLine="68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D150E1">
      <w:pPr>
        <w:spacing w:line="360" w:lineRule="auto"/>
        <w:ind w:firstLine="68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Директор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</w:p>
    <w:p w:rsidR="00926370" w:rsidRPr="00926370" w:rsidRDefault="00926370" w:rsidP="00D150E1">
      <w:pPr>
        <w:spacing w:line="360" w:lineRule="auto"/>
        <w:ind w:firstLine="68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_________________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Быстров</w:t>
      </w:r>
    </w:p>
    <w:p w:rsidR="00926370" w:rsidRPr="00926370" w:rsidRDefault="00926370" w:rsidP="00D150E1">
      <w:pPr>
        <w:spacing w:line="360" w:lineRule="auto"/>
        <w:ind w:firstLine="680"/>
        <w:jc w:val="both"/>
        <w:rPr>
          <w:rFonts w:ascii="Times New Roman" w:hAnsi="Times New Roman" w:cs="Times New Roman"/>
          <w:caps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bCs/>
          <w:caps/>
          <w:sz w:val="24"/>
          <w:szCs w:val="24"/>
        </w:rPr>
      </w:pPr>
    </w:p>
    <w:p w:rsidR="00926370" w:rsidRPr="00926370" w:rsidRDefault="00926370" w:rsidP="00581529">
      <w:pPr>
        <w:spacing w:line="360" w:lineRule="auto"/>
        <w:jc w:val="center"/>
        <w:rPr>
          <w:rStyle w:val="FontStyle23"/>
          <w:rFonts w:cs="Times New Roman"/>
          <w:caps/>
          <w:sz w:val="24"/>
          <w:szCs w:val="24"/>
        </w:rPr>
      </w:pPr>
      <w:r w:rsidRPr="00926370">
        <w:rPr>
          <w:rStyle w:val="FontStyle23"/>
          <w:rFonts w:cs="Times New Roman"/>
          <w:caps/>
          <w:sz w:val="24"/>
          <w:szCs w:val="24"/>
        </w:rPr>
        <w:t>Учетная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политика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sz w:val="24"/>
          <w:szCs w:val="24"/>
        </w:rPr>
        <w:t>МУНИЦИПАЛЬНОГО</w:t>
      </w:r>
      <w:r w:rsidR="00864B03">
        <w:rPr>
          <w:rStyle w:val="FontStyle23"/>
          <w:rFonts w:cs="Times New Roman"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автономноАго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учреждения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городского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округа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город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бор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нижегородской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области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sz w:val="24"/>
          <w:szCs w:val="24"/>
        </w:rPr>
        <w:t>«БОРСКИЙ</w:t>
      </w:r>
      <w:r w:rsidR="00864B03">
        <w:rPr>
          <w:rStyle w:val="FontStyle23"/>
          <w:rFonts w:cs="Times New Roman"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sz w:val="24"/>
          <w:szCs w:val="24"/>
        </w:rPr>
        <w:t>БИЗНЕС-ИНКУБАТОР»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(для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целей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бухгалтерского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учета)</w:t>
      </w: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rPr>
          <w:rStyle w:val="FontStyle23"/>
          <w:rFonts w:cs="Times New Roman"/>
          <w:sz w:val="24"/>
          <w:szCs w:val="24"/>
        </w:rPr>
      </w:pPr>
    </w:p>
    <w:p w:rsidR="00926370" w:rsidRPr="00926370" w:rsidRDefault="00926370" w:rsidP="00581529">
      <w:pPr>
        <w:jc w:val="center"/>
        <w:rPr>
          <w:rStyle w:val="FontStyle23"/>
          <w:rFonts w:cs="Times New Roman"/>
          <w:sz w:val="24"/>
          <w:szCs w:val="24"/>
        </w:rPr>
      </w:pPr>
      <w:r w:rsidRPr="00926370">
        <w:rPr>
          <w:rStyle w:val="FontStyle23"/>
          <w:rFonts w:cs="Times New Roman"/>
          <w:sz w:val="24"/>
          <w:szCs w:val="24"/>
        </w:rPr>
        <w:t>г.</w:t>
      </w:r>
      <w:r w:rsidR="00864B03">
        <w:rPr>
          <w:rStyle w:val="FontStyle23"/>
          <w:rFonts w:cs="Times New Roman"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sz w:val="24"/>
          <w:szCs w:val="24"/>
        </w:rPr>
        <w:t>Бор</w:t>
      </w:r>
    </w:p>
    <w:p w:rsidR="00926370" w:rsidRPr="00926370" w:rsidRDefault="008E74F1" w:rsidP="00581529">
      <w:pPr>
        <w:jc w:val="center"/>
        <w:rPr>
          <w:rFonts w:ascii="Times New Roman" w:eastAsiaTheme="minorEastAsia" w:hAnsi="Times New Roman" w:cs="Times New Roman"/>
          <w:bCs/>
          <w:color w:val="000000"/>
          <w:kern w:val="36"/>
        </w:rPr>
      </w:pPr>
      <w:r>
        <w:rPr>
          <w:rStyle w:val="FontStyle23"/>
          <w:rFonts w:cs="Times New Roman"/>
          <w:sz w:val="24"/>
          <w:szCs w:val="24"/>
        </w:rPr>
        <w:t>2019 г.</w:t>
      </w:r>
      <w:r w:rsidR="00926370" w:rsidRPr="00926370">
        <w:rPr>
          <w:rFonts w:ascii="Times New Roman" w:hAnsi="Times New Roman" w:cs="Times New Roman"/>
          <w:color w:val="000000"/>
        </w:rPr>
        <w:br w:type="page"/>
      </w:r>
    </w:p>
    <w:p w:rsidR="00926370" w:rsidRPr="00926370" w:rsidRDefault="00926370" w:rsidP="00200795">
      <w:pPr>
        <w:pStyle w:val="Style5"/>
        <w:tabs>
          <w:tab w:val="left" w:pos="418"/>
          <w:tab w:val="num" w:pos="792"/>
        </w:tabs>
        <w:spacing w:before="240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Бухгалтерский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hyperlink r:id="rId11" w:anchor="/document/99/902316088/" w:history="1">
        <w:r w:rsidRPr="00926370">
          <w:rPr>
            <w:rStyle w:val="FontStyle28"/>
          </w:rPr>
          <w:t>Законом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2011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402-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ФЗ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Минфина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hyperlink r:id="rId12" w:anchor="/document/99/902249301/" w:history="1"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2010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157н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(государственных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органов),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самоуправления,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внебюджетными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фондами,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академий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наук,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(муниципальных)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применению»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157н),</w:t>
      </w:r>
      <w:r w:rsidR="00864B03">
        <w:rPr>
          <w:rStyle w:val="FontStyle28"/>
        </w:rPr>
        <w:t xml:space="preserve"> </w:t>
      </w:r>
      <w:hyperlink r:id="rId13" w:anchor="/document/99/902254661/" w:history="1"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23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2010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183н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автономных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применению»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183н),</w:t>
      </w:r>
      <w:r w:rsidR="00864B03">
        <w:rPr>
          <w:rStyle w:val="FontStyle28"/>
        </w:rPr>
        <w:t xml:space="preserve"> </w:t>
      </w:r>
      <w:hyperlink r:id="rId14" w:anchor="/document/99/902389980/" w:history="1"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01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июля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2013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65н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классификации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65н),</w:t>
      </w:r>
      <w:r w:rsidR="00864B03">
        <w:rPr>
          <w:rStyle w:val="FontStyle28"/>
        </w:rPr>
        <w:t xml:space="preserve"> </w:t>
      </w:r>
      <w:hyperlink r:id="rId15" w:anchor="/document/99/902252847/" w:history="1"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30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марта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2015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52н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первичных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применяемых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(государственными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органами),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самоуправления,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внебюджетными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фондами,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академиями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наук,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(муниципальными)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Методических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применению»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52н),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полномочий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получателя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hyperlink r:id="rId16" w:anchor="/document/99/902250003/" w:history="1">
        <w:r w:rsidRPr="00926370">
          <w:rPr>
            <w:rStyle w:val="FontStyle28"/>
          </w:rPr>
          <w:t>приказом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Минфина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России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2010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162н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применению»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162н),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нормативно-правовыми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регулирующими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вопросы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учета.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федеральными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стандартами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организаций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сектора,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утвержденными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приказами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Минфина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31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2016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256н,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257н,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258н,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259н,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260н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соответственно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отчетности»,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средства»,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«Аренда»,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«Обесценение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активов»,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Стандарт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«Представление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(финансовой)</w:t>
      </w:r>
      <w:r w:rsidR="00864B03">
        <w:rPr>
          <w:rStyle w:val="FontStyle28"/>
        </w:rPr>
        <w:t xml:space="preserve"> </w:t>
      </w:r>
      <w:r w:rsidR="00200795" w:rsidRPr="00200795">
        <w:rPr>
          <w:rStyle w:val="FontStyle28"/>
        </w:rPr>
        <w:t>отчетности»).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Ответственным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соблюдение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законодательства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17" w:anchor="/document/99/902316088/XA00MBO2NG/" w:tooltip="1. Ведение бухгалтерского учета и хранение документов бухгалтерского учета организуются руководителем экономического субъекта." w:history="1">
        <w:r w:rsidRPr="00926370">
          <w:rPr>
            <w:rStyle w:val="FontStyle28"/>
          </w:rPr>
          <w:t>часть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статьи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7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402-ФЗ.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Бухгалтерский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(бухгалтерией),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возглавляемым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главным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бухгалтером.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регламентируется:</w:t>
      </w:r>
    </w:p>
    <w:p w:rsidR="00926370" w:rsidRPr="00926370" w:rsidRDefault="00926370" w:rsidP="00FE10E5">
      <w:pPr>
        <w:pStyle w:val="Style5"/>
        <w:widowControl/>
        <w:numPr>
          <w:ilvl w:val="0"/>
          <w:numId w:val="3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должностными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бухгалтерии;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0"/>
          <w:numId w:val="3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распоряжениями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руководства;</w:t>
      </w:r>
    </w:p>
    <w:p w:rsidR="00926370" w:rsidRPr="00926370" w:rsidRDefault="00926370" w:rsidP="00FE10E5">
      <w:pPr>
        <w:pStyle w:val="Style5"/>
        <w:widowControl/>
        <w:numPr>
          <w:ilvl w:val="0"/>
          <w:numId w:val="3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положениями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службе;</w:t>
      </w:r>
    </w:p>
    <w:p w:rsidR="00926370" w:rsidRPr="00926370" w:rsidRDefault="00926370" w:rsidP="00FE10E5">
      <w:pPr>
        <w:pStyle w:val="Style5"/>
        <w:widowControl/>
        <w:numPr>
          <w:ilvl w:val="0"/>
          <w:numId w:val="3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отдельными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приказами.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18" w:anchor="/document/99/902316088/XA00M7S2MM/" w:tooltip="3. Руководитель экономического субъекта, за исключением кредитной организации,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..." w:history="1">
        <w:r w:rsidRPr="00926370">
          <w:rPr>
            <w:rStyle w:val="FontStyle28"/>
          </w:rPr>
          <w:t>часть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статьи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7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402-ФЗ.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Главный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подчиняется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формирование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политики,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своевременное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достоверной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bookmarkStart w:id="0" w:name="_Toc215299173"/>
      <w:bookmarkStart w:id="1" w:name="_Toc215299677"/>
      <w:bookmarkStart w:id="2" w:name="_Toc247972779"/>
      <w:bookmarkStart w:id="3" w:name="_Toc247982617"/>
      <w:bookmarkStart w:id="4" w:name="_Toc247988795"/>
      <w:bookmarkStart w:id="5" w:name="_Toc248650073"/>
      <w:r w:rsidRPr="00926370">
        <w:rPr>
          <w:rStyle w:val="FontStyle28"/>
        </w:rPr>
        <w:t>Бухгалтерский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bookmarkEnd w:id="0"/>
      <w:bookmarkEnd w:id="1"/>
      <w:bookmarkEnd w:id="2"/>
      <w:bookmarkEnd w:id="3"/>
      <w:bookmarkEnd w:id="4"/>
      <w:bookmarkEnd w:id="5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Требования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документальному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сведений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19" w:anchor="/document/99/902249301/XA00M922N3/" w:tooltip="8. 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8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bookmarkStart w:id="6" w:name="_Toc215299180"/>
      <w:bookmarkStart w:id="7" w:name="_Toc215299684"/>
      <w:bookmarkStart w:id="8" w:name="_Toc247972786"/>
      <w:bookmarkStart w:id="9" w:name="_Toc247982624"/>
      <w:bookmarkStart w:id="10" w:name="_Toc247988802"/>
      <w:bookmarkStart w:id="11" w:name="_Toc248650080"/>
      <w:r w:rsidRPr="00926370">
        <w:rPr>
          <w:rStyle w:val="FontStyle28"/>
        </w:rPr>
        <w:t>Главному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запрещается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принимать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операциям,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противоречащим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законодательству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нарушающим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дисциплину.</w:t>
      </w:r>
      <w:bookmarkEnd w:id="6"/>
      <w:bookmarkEnd w:id="7"/>
      <w:bookmarkEnd w:id="8"/>
      <w:bookmarkEnd w:id="9"/>
      <w:bookmarkEnd w:id="10"/>
      <w:bookmarkEnd w:id="11"/>
      <w:r w:rsidR="00864B03">
        <w:rPr>
          <w:rStyle w:val="FontStyle28"/>
        </w:rPr>
        <w:t xml:space="preserve"> </w:t>
      </w:r>
    </w:p>
    <w:p w:rsidR="003A788E" w:rsidRPr="003A788E" w:rsidRDefault="003A788E" w:rsidP="003A788E">
      <w:pPr>
        <w:pStyle w:val="Style5"/>
        <w:spacing w:before="240"/>
        <w:ind w:firstLine="709"/>
        <w:divId w:val="541944652"/>
        <w:rPr>
          <w:rStyle w:val="FontStyle28"/>
        </w:rPr>
      </w:pPr>
      <w:r w:rsidRPr="003A788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поступлении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иностранном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языке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построчный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таких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русский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язык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учреждения.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Переводы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составляются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отдельном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документе,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заверяются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подписью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сотрудника,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составившего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прикладываются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первичным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документам.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невозможности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привлекается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профессиональный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переводчик.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lastRenderedPageBreak/>
        <w:t>(финансовых)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заверяется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нотариусом.</w:t>
      </w:r>
    </w:p>
    <w:p w:rsidR="003A788E" w:rsidRPr="003A788E" w:rsidRDefault="003A788E" w:rsidP="003A788E">
      <w:pPr>
        <w:pStyle w:val="Style5"/>
        <w:spacing w:before="240"/>
        <w:ind w:firstLine="709"/>
        <w:divId w:val="541944652"/>
        <w:rPr>
          <w:rStyle w:val="FontStyle28"/>
        </w:rPr>
      </w:pPr>
      <w:r w:rsidRPr="003A788E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иностранном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языке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составлены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типовой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(идентичны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количеству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граф,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названию,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расшифровке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отличаются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только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суммой),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отношении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постоянных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показателей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достаточно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однократного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русский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язык.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Впоследствии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переводить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нужно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только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изменяющиеся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показатели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данного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первичного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документа.</w:t>
      </w:r>
    </w:p>
    <w:p w:rsidR="003A788E" w:rsidRPr="00AD0D67" w:rsidRDefault="003A788E" w:rsidP="003A788E">
      <w:pPr>
        <w:pStyle w:val="Style5"/>
        <w:spacing w:before="240"/>
        <w:ind w:firstLine="709"/>
        <w:divId w:val="541944652"/>
        <w:rPr>
          <w:rStyle w:val="FontStyle28"/>
        </w:rPr>
      </w:pPr>
      <w:r w:rsidRPr="003A788E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20" w:anchor="/document/99/420388973/XA00MBQ2NN/" w:tooltip="31. Документирование фактов хозяйственной жизни, ведение регистров бухгалтерского учета осуществляется на русском языке." w:history="1">
        <w:r w:rsidRPr="003A788E">
          <w:rPr>
            <w:rStyle w:val="FontStyle28"/>
            <w:rFonts w:eastAsiaTheme="majorEastAsia"/>
          </w:rPr>
          <w:t>пункт</w:t>
        </w:r>
        <w:r w:rsidR="00864B03">
          <w:rPr>
            <w:rStyle w:val="FontStyle28"/>
            <w:rFonts w:eastAsiaTheme="majorEastAsia"/>
          </w:rPr>
          <w:t xml:space="preserve"> </w:t>
        </w:r>
        <w:r w:rsidRPr="003A788E">
          <w:rPr>
            <w:rStyle w:val="FontStyle28"/>
            <w:rFonts w:eastAsiaTheme="majorEastAsia"/>
          </w:rPr>
          <w:t>31</w:t>
        </w:r>
      </w:hyperlink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A788E">
        <w:rPr>
          <w:rStyle w:val="FontStyle28"/>
        </w:rPr>
        <w:t>отчетности».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товарно-материальных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ценностей,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распределяются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источникам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обособленно.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709"/>
        <w:divId w:val="541944652"/>
        <w:rPr>
          <w:rStyle w:val="FontStyle28"/>
        </w:rPr>
      </w:pPr>
      <w:bookmarkStart w:id="12" w:name="_Toc215299181"/>
      <w:bookmarkStart w:id="13" w:name="_Toc215299685"/>
      <w:bookmarkStart w:id="14" w:name="_Toc247972787"/>
      <w:bookmarkStart w:id="15" w:name="_Toc247982625"/>
      <w:bookmarkStart w:id="16" w:name="_Toc247988803"/>
      <w:bookmarkStart w:id="17" w:name="_Toc248650081"/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первичных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класса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03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класса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05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Общероссийского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классификатора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управленческой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(ОКУД),</w:t>
      </w:r>
      <w:r w:rsidR="00864B03">
        <w:rPr>
          <w:rStyle w:val="FontStyle28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r w:rsidRPr="00926370">
        <w:rPr>
          <w:rStyle w:val="FontStyle28"/>
        </w:rPr>
        <w:t>утвержденные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МФ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30.03.2015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52н.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Операции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отсутствуют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первичных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требованиями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ст.9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учете»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402-ФЗ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06.12.2011г.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самостоятельно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разработанными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реквизитов: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а)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б)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в)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экономического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субъекта;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г)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содержание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жизни;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д)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величина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натурального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(или)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измерения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жизни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измерения;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(лиц),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совершившего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(совершивших)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сделку,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(ответственных)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D6523A">
        <w:rPr>
          <w:rStyle w:val="FontStyle28"/>
        </w:rPr>
        <w:t xml:space="preserve"> </w:t>
      </w:r>
      <w:r w:rsidRPr="00926370">
        <w:rPr>
          <w:rStyle w:val="FontStyle28"/>
        </w:rPr>
        <w:t>правильность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свершившегося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события;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ж)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фамилий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инициалов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реквизитов,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идентификации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лиц.</w:t>
      </w:r>
    </w:p>
    <w:p w:rsidR="00926370" w:rsidRPr="000B5B62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  <w:szCs w:val="22"/>
        </w:rPr>
      </w:pPr>
      <w:r w:rsidRPr="000B5B62">
        <w:rPr>
          <w:sz w:val="22"/>
          <w:szCs w:val="22"/>
        </w:rPr>
        <w:t>Формы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первичных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документов,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используемых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для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отражения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операций,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для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которых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не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разработаны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типовые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формы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разрабатываются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утверждаются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соответствии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Положением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формах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порядке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формирования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регистров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бухучета,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первичных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документов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порядке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архивации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(Приложение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3)</w:t>
      </w:r>
    </w:p>
    <w:p w:rsidR="00926370" w:rsidRPr="00035F8E" w:rsidRDefault="00926370" w:rsidP="00FE10E5">
      <w:pPr>
        <w:pStyle w:val="3"/>
        <w:numPr>
          <w:ilvl w:val="0"/>
          <w:numId w:val="2"/>
        </w:numPr>
        <w:jc w:val="center"/>
        <w:divId w:val="541944652"/>
        <w:rPr>
          <w:rStyle w:val="FontStyle28"/>
        </w:rPr>
      </w:pPr>
      <w:r w:rsidRPr="00035F8E">
        <w:rPr>
          <w:rStyle w:val="FontStyle28"/>
        </w:rPr>
        <w:t>Основные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принципы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элементы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учета: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Бухгалтерский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_Ref394304688 \h 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1</w:t>
      </w:r>
      <w:r w:rsidRPr="00926370">
        <w:rPr>
          <w:rStyle w:val="FontStyle28"/>
        </w:rPr>
        <w:fldChar w:fldCharType="end"/>
      </w:r>
      <w:r w:rsidRPr="00926370">
        <w:rPr>
          <w:rStyle w:val="FontStyle28"/>
        </w:rPr>
        <w:t>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разработанного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hyperlink r:id="rId21" w:anchor="/document/99/902249301/" w:history="1">
        <w:r w:rsidRPr="00926370">
          <w:rPr>
            <w:rStyle w:val="FontStyle28"/>
          </w:rPr>
          <w:t>Инструкцией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к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Единому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плану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счетов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157н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22" w:anchor="/document/99/902254661/" w:history="1">
        <w:r w:rsidRPr="00926370">
          <w:rPr>
            <w:rStyle w:val="FontStyle28"/>
          </w:rPr>
          <w:t>Инструкцией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183н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1.2.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B5B6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23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 Федеральным законом от 06.12.2011 N 402-ФЗ .." w:history="1">
        <w:r w:rsidRPr="00926370">
          <w:rPr>
            <w:rStyle w:val="FontStyle28"/>
          </w:rPr>
          <w:t>2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hyperlink r:id="rId24" w:anchor="/document/99/902249301/ZAP2IBI3MA/" w:tooltip="рабочий план счетов бухгалтерского учета государственных (муниципальных) учреждений, содержащий применяемые счета бухгалтерского учета для ведения синтетического и аналитического учета;" w:history="1">
        <w:r w:rsidRPr="00926370">
          <w:rPr>
            <w:rStyle w:val="FontStyle28"/>
          </w:rPr>
          <w:t>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применяет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забалансовые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hyperlink r:id="rId25" w:anchor="/document/99/902249301/" w:history="1">
        <w:r w:rsidRPr="00926370">
          <w:rPr>
            <w:rStyle w:val="FontStyle28"/>
          </w:rPr>
          <w:t>Инструкции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к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Единому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плану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счетов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157н</w:t>
        </w:r>
      </w:hyperlink>
      <w:r w:rsidRPr="00926370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Кроме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забалансовых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введены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Перечень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используемых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забалансовых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_Ref394304688 \h 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1</w:t>
      </w:r>
      <w:r w:rsidRPr="00926370">
        <w:rPr>
          <w:rStyle w:val="FontStyle28"/>
        </w:rPr>
        <w:fldChar w:fldCharType="end"/>
      </w:r>
      <w:r w:rsidRPr="00926370">
        <w:rPr>
          <w:rStyle w:val="FontStyle28"/>
        </w:rPr>
        <w:t>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26" w:anchor="/document/99/902249301/XA00M902MP/" w:tooltip="332. На забалансовых счетах учреждением учитываются: ценности, находящиеся у учреждения, но не закрепленные за ним на праве оперативного управления (арендованное имущество; имущество, полученное с правом безвозмездног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332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публичных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автоматизированной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hyperlink r:id="rId27" w:anchor="/document/99/902250003/" w:history="1">
        <w:r w:rsidRPr="00926370">
          <w:rPr>
            <w:rStyle w:val="FontStyle28"/>
          </w:rPr>
          <w:t>Инструкцией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162н</w:t>
        </w:r>
      </w:hyperlink>
      <w:r w:rsidRPr="00926370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923C1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28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 Федеральным законом от 06.12.2011 N 402-ФЗ .." w:history="1">
        <w:r w:rsidRPr="00926370">
          <w:rPr>
            <w:rStyle w:val="FontStyle28"/>
          </w:rPr>
          <w:t>2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hyperlink r:id="rId29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 бухгалтерский учет, настоящей Инструкцией..." w:history="1">
        <w:r w:rsidRPr="00926370">
          <w:rPr>
            <w:rStyle w:val="FontStyle28"/>
          </w:rPr>
          <w:t>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отражении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бухучете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хозяйственных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1–18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разряды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номера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формируются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следующим</w:t>
      </w:r>
      <w:r w:rsidR="00864B03">
        <w:rPr>
          <w:rStyle w:val="FontStyle28"/>
        </w:rPr>
        <w:t xml:space="preserve"> </w:t>
      </w:r>
      <w:r w:rsidR="000B5B62" w:rsidRPr="000B5B62">
        <w:rPr>
          <w:rStyle w:val="FontStyle28"/>
        </w:rPr>
        <w:t>образом</w:t>
      </w:r>
      <w:r w:rsidRPr="00926370">
        <w:rPr>
          <w:rStyle w:val="FontStyle28"/>
        </w:rPr>
        <w:t>:</w:t>
      </w:r>
    </w:p>
    <w:tbl>
      <w:tblPr>
        <w:tblStyle w:val="a9"/>
        <w:tblW w:w="10314" w:type="dxa"/>
        <w:tblInd w:w="0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0B5B62" w:rsidRPr="000B5B62" w:rsidTr="000B5B62">
        <w:trPr>
          <w:divId w:val="541944652"/>
        </w:trPr>
        <w:tc>
          <w:tcPr>
            <w:tcW w:w="1526" w:type="dxa"/>
          </w:tcPr>
          <w:p w:rsidR="000B5B62" w:rsidRPr="000B5B62" w:rsidRDefault="000B5B62" w:rsidP="000B5B62">
            <w:pPr>
              <w:autoSpaceDE/>
              <w:autoSpaceDN/>
              <w:rPr>
                <w:rStyle w:val="FontStyle28"/>
                <w:rFonts w:cs="Times New Roman"/>
                <w:szCs w:val="22"/>
              </w:rPr>
            </w:pP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Разряд</w:t>
            </w:r>
            <w:r w:rsidR="00864B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номера</w:t>
            </w:r>
            <w:r w:rsidR="00864B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счета</w:t>
            </w:r>
          </w:p>
        </w:tc>
        <w:tc>
          <w:tcPr>
            <w:tcW w:w="8788" w:type="dxa"/>
          </w:tcPr>
          <w:p w:rsidR="000B5B62" w:rsidRPr="000B5B62" w:rsidRDefault="000B5B62" w:rsidP="000B5B62">
            <w:pPr>
              <w:pStyle w:val="Style5"/>
              <w:widowControl/>
              <w:spacing w:before="240" w:line="240" w:lineRule="auto"/>
              <w:rPr>
                <w:rStyle w:val="FontStyle28"/>
                <w:szCs w:val="22"/>
              </w:rPr>
            </w:pPr>
            <w:r w:rsidRPr="000B5B62">
              <w:rPr>
                <w:color w:val="000000"/>
                <w:sz w:val="22"/>
                <w:szCs w:val="22"/>
                <w:shd w:val="clear" w:color="auto" w:fill="FFFFFF"/>
              </w:rPr>
              <w:t>Код</w:t>
            </w:r>
          </w:p>
        </w:tc>
      </w:tr>
      <w:tr w:rsidR="000B5B62" w:rsidRPr="000B5B62" w:rsidTr="000B5B62">
        <w:trPr>
          <w:divId w:val="541944652"/>
        </w:trPr>
        <w:tc>
          <w:tcPr>
            <w:tcW w:w="1526" w:type="dxa"/>
            <w:vAlign w:val="center"/>
          </w:tcPr>
          <w:p w:rsidR="000B5B62" w:rsidRPr="000B5B62" w:rsidRDefault="000B5B62" w:rsidP="000B5B62">
            <w:pPr>
              <w:pStyle w:val="Style5"/>
              <w:widowControl/>
              <w:spacing w:line="240" w:lineRule="auto"/>
              <w:jc w:val="center"/>
              <w:rPr>
                <w:rStyle w:val="FontStyle28"/>
                <w:szCs w:val="22"/>
              </w:rPr>
            </w:pPr>
            <w:r w:rsidRPr="000B5B62">
              <w:rPr>
                <w:color w:val="000000"/>
                <w:sz w:val="22"/>
                <w:szCs w:val="22"/>
                <w:shd w:val="clear" w:color="auto" w:fill="FFFFFF"/>
              </w:rPr>
              <w:t>1–4</w:t>
            </w:r>
          </w:p>
        </w:tc>
        <w:tc>
          <w:tcPr>
            <w:tcW w:w="8788" w:type="dxa"/>
          </w:tcPr>
          <w:p w:rsidR="000B5B62" w:rsidRDefault="000B5B62" w:rsidP="000B5B62">
            <w:pPr>
              <w:autoSpaceDE/>
              <w:autoSpaceDN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Аналитический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услуги:</w:t>
            </w:r>
          </w:p>
          <w:p w:rsidR="000B5B62" w:rsidRDefault="000B5B62" w:rsidP="000B5B62">
            <w:pPr>
              <w:autoSpaceDE/>
              <w:autoSpaceDN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0113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операциям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учета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доходов,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получаемых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аренды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нежилых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помещений;</w:t>
            </w:r>
          </w:p>
          <w:p w:rsidR="000B5B62" w:rsidRDefault="000B5B62" w:rsidP="000B5B62">
            <w:pPr>
              <w:autoSpaceDE/>
              <w:autoSpaceDN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0412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операциям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учета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расходов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рамках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выполнения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муниципального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задания</w:t>
            </w:r>
          </w:p>
          <w:p w:rsidR="000B5B62" w:rsidRPr="000B5B62" w:rsidRDefault="000B5B62" w:rsidP="000B5B62">
            <w:pPr>
              <w:autoSpaceDE/>
              <w:autoSpaceDN/>
              <w:rPr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0412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операциям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учета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(за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исключение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доходов,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учитываемых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коду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0113)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расходов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рамках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деятельности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приносящей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</w:t>
            </w:r>
          </w:p>
        </w:tc>
      </w:tr>
      <w:tr w:rsidR="000B5B62" w:rsidRPr="000B5B62" w:rsidTr="000B5B62">
        <w:trPr>
          <w:divId w:val="541944652"/>
        </w:trPr>
        <w:tc>
          <w:tcPr>
            <w:tcW w:w="1526" w:type="dxa"/>
            <w:vAlign w:val="center"/>
          </w:tcPr>
          <w:p w:rsidR="000B5B62" w:rsidRPr="000B5B62" w:rsidRDefault="000B5B62" w:rsidP="000B5B62">
            <w:pPr>
              <w:autoSpaceDE/>
              <w:autoSpaceDN/>
              <w:jc w:val="center"/>
              <w:rPr>
                <w:rStyle w:val="FontStyle28"/>
                <w:rFonts w:cs="Times New Roman"/>
                <w:szCs w:val="22"/>
              </w:rPr>
            </w:pP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–14</w:t>
            </w:r>
          </w:p>
        </w:tc>
        <w:tc>
          <w:tcPr>
            <w:tcW w:w="8788" w:type="dxa"/>
          </w:tcPr>
          <w:p w:rsidR="000B5B62" w:rsidRPr="000B5B62" w:rsidRDefault="000B5B62" w:rsidP="000B5B62">
            <w:pPr>
              <w:autoSpaceDE/>
              <w:autoSpaceDN/>
              <w:rPr>
                <w:color w:val="000000"/>
              </w:rPr>
            </w:pP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0000000000</w:t>
            </w:r>
          </w:p>
        </w:tc>
      </w:tr>
      <w:tr w:rsidR="000B5B62" w:rsidRPr="000B5B62" w:rsidTr="000B5B62">
        <w:trPr>
          <w:divId w:val="541944652"/>
        </w:trPr>
        <w:tc>
          <w:tcPr>
            <w:tcW w:w="1526" w:type="dxa"/>
            <w:vAlign w:val="center"/>
          </w:tcPr>
          <w:p w:rsidR="000B5B62" w:rsidRPr="000B5B62" w:rsidRDefault="000B5B62" w:rsidP="000B5B62">
            <w:pPr>
              <w:pStyle w:val="Style5"/>
              <w:widowControl/>
              <w:spacing w:line="240" w:lineRule="auto"/>
              <w:jc w:val="center"/>
              <w:rPr>
                <w:rStyle w:val="FontStyle28"/>
                <w:szCs w:val="22"/>
              </w:rPr>
            </w:pPr>
            <w:r w:rsidRPr="000B5B62">
              <w:rPr>
                <w:color w:val="000000"/>
                <w:sz w:val="22"/>
                <w:szCs w:val="22"/>
                <w:shd w:val="clear" w:color="auto" w:fill="FFFFFF"/>
              </w:rPr>
              <w:t>15–17</w:t>
            </w:r>
          </w:p>
        </w:tc>
        <w:tc>
          <w:tcPr>
            <w:tcW w:w="8788" w:type="dxa"/>
          </w:tcPr>
          <w:p w:rsidR="000B5B62" w:rsidRPr="000B5B62" w:rsidRDefault="000B5B62" w:rsidP="000B5B62">
            <w:pPr>
              <w:autoSpaceDE/>
              <w:autoSpaceDN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поступлений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или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выбытий,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соответствующий:</w:t>
            </w:r>
          </w:p>
          <w:p w:rsidR="000B5B62" w:rsidRPr="000B5B62" w:rsidRDefault="000B5B62" w:rsidP="00FE10E5">
            <w:pPr>
              <w:numPr>
                <w:ilvl w:val="0"/>
                <w:numId w:val="38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аналитической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группе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бюджетов;</w:t>
            </w:r>
          </w:p>
          <w:p w:rsidR="000B5B62" w:rsidRPr="000B5B62" w:rsidRDefault="000B5B62" w:rsidP="00FE10E5">
            <w:pPr>
              <w:numPr>
                <w:ilvl w:val="0"/>
                <w:numId w:val="38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коду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расходов;</w:t>
            </w:r>
          </w:p>
          <w:p w:rsidR="000B5B62" w:rsidRPr="000B5B62" w:rsidRDefault="000B5B62" w:rsidP="00FE10E5">
            <w:pPr>
              <w:numPr>
                <w:ilvl w:val="0"/>
                <w:numId w:val="38"/>
              </w:numPr>
              <w:autoSpaceDE/>
              <w:autoSpaceDN/>
              <w:ind w:left="270"/>
              <w:rPr>
                <w:iCs/>
                <w:color w:val="000000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аналитической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группе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источников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финансирования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дефицитов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бюджетов</w:t>
            </w:r>
          </w:p>
        </w:tc>
      </w:tr>
      <w:tr w:rsidR="000B5B62" w:rsidRPr="000B5B62" w:rsidTr="000B5B62">
        <w:trPr>
          <w:divId w:val="541944652"/>
        </w:trPr>
        <w:tc>
          <w:tcPr>
            <w:tcW w:w="1526" w:type="dxa"/>
            <w:vAlign w:val="center"/>
          </w:tcPr>
          <w:p w:rsidR="000B5B62" w:rsidRPr="000B5B62" w:rsidRDefault="000B5B62" w:rsidP="000B5B62">
            <w:pPr>
              <w:pStyle w:val="Style5"/>
              <w:widowControl/>
              <w:spacing w:line="240" w:lineRule="auto"/>
              <w:jc w:val="center"/>
              <w:rPr>
                <w:rStyle w:val="FontStyle28"/>
                <w:szCs w:val="22"/>
              </w:rPr>
            </w:pPr>
            <w:r w:rsidRPr="000B5B62"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8788" w:type="dxa"/>
          </w:tcPr>
          <w:p w:rsidR="000B5B62" w:rsidRPr="000B5B62" w:rsidRDefault="000B5B62" w:rsidP="000B5B62">
            <w:pPr>
              <w:autoSpaceDE/>
              <w:autoSpaceDN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вида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финансового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обеспечения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(деятельности):</w:t>
            </w:r>
          </w:p>
          <w:p w:rsidR="000B5B62" w:rsidRPr="000B5B62" w:rsidRDefault="000B5B62" w:rsidP="00FE10E5">
            <w:pPr>
              <w:numPr>
                <w:ilvl w:val="0"/>
                <w:numId w:val="39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приносящая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деятельность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(собственные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доходы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учреждения);</w:t>
            </w:r>
          </w:p>
          <w:p w:rsidR="000B5B62" w:rsidRPr="000B5B62" w:rsidRDefault="000B5B62" w:rsidP="00FE10E5">
            <w:pPr>
              <w:numPr>
                <w:ilvl w:val="0"/>
                <w:numId w:val="39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средства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временном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распоряжении;</w:t>
            </w:r>
          </w:p>
          <w:p w:rsidR="000B5B62" w:rsidRPr="000B5B62" w:rsidRDefault="000B5B62" w:rsidP="00FE10E5">
            <w:pPr>
              <w:numPr>
                <w:ilvl w:val="0"/>
                <w:numId w:val="39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субсидия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выполнение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государственного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задания;</w:t>
            </w:r>
          </w:p>
          <w:p w:rsidR="000B5B62" w:rsidRPr="000B5B62" w:rsidRDefault="000B5B62" w:rsidP="00FE10E5">
            <w:pPr>
              <w:numPr>
                <w:ilvl w:val="0"/>
                <w:numId w:val="39"/>
              </w:numPr>
              <w:autoSpaceDE/>
              <w:autoSpaceDN/>
              <w:ind w:left="27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субсидии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иные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цели;</w:t>
            </w:r>
          </w:p>
          <w:p w:rsidR="000B5B62" w:rsidRPr="000B5B62" w:rsidRDefault="000B5B62" w:rsidP="00FE10E5">
            <w:pPr>
              <w:numPr>
                <w:ilvl w:val="0"/>
                <w:numId w:val="39"/>
              </w:numPr>
              <w:autoSpaceDE/>
              <w:autoSpaceDN/>
              <w:ind w:left="270"/>
              <w:rPr>
                <w:iCs/>
                <w:color w:val="000000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–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субсидии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цели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осуществления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капитальных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вложений</w:t>
            </w:r>
          </w:p>
        </w:tc>
      </w:tr>
      <w:tr w:rsidR="000B5B62" w:rsidRPr="000B5B62" w:rsidTr="000B5B62">
        <w:trPr>
          <w:divId w:val="541944652"/>
        </w:trPr>
        <w:tc>
          <w:tcPr>
            <w:tcW w:w="1526" w:type="dxa"/>
            <w:vAlign w:val="center"/>
          </w:tcPr>
          <w:p w:rsidR="000B5B62" w:rsidRPr="000B5B62" w:rsidRDefault="000B5B62" w:rsidP="000B5B62">
            <w:pPr>
              <w:autoSpaceDE/>
              <w:autoSpaceDN/>
              <w:jc w:val="center"/>
              <w:rPr>
                <w:rStyle w:val="FontStyle28"/>
                <w:rFonts w:cs="Times New Roman"/>
                <w:szCs w:val="22"/>
              </w:rPr>
            </w:pP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B5B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4–26</w:t>
            </w:r>
          </w:p>
        </w:tc>
        <w:tc>
          <w:tcPr>
            <w:tcW w:w="8788" w:type="dxa"/>
          </w:tcPr>
          <w:p w:rsidR="000B5B62" w:rsidRPr="000B5B62" w:rsidRDefault="000B5B62" w:rsidP="000B5B62">
            <w:pPr>
              <w:autoSpaceDE/>
              <w:autoSpaceDN/>
              <w:rPr>
                <w:iCs/>
                <w:color w:val="000000"/>
              </w:rPr>
            </w:pP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коды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КОСГУ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соответствии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hyperlink r:id="rId30" w:anchor="/document/99/499032456/ZAP2ECA3NH/" w:tooltip="V. Классификация операций сектора государственного управления..." w:history="1"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разделом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V</w:t>
              </w:r>
            </w:hyperlink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Указаний,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B5B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утвержденных</w:t>
            </w:r>
            <w:r w:rsidR="00864B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hyperlink r:id="rId31" w:anchor="/document/99/499032456/" w:history="1"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приказом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Минфина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России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от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1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июля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2013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№</w:t>
              </w:r>
              <w:r w:rsidR="00864B03"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0B5B62">
                <w:rPr>
                  <w:rFonts w:ascii="Times New Roman" w:hAnsi="Times New Roman"/>
                  <w:color w:val="000000"/>
                  <w:sz w:val="22"/>
                  <w:szCs w:val="22"/>
                </w:rPr>
                <w:t>65н</w:t>
              </w:r>
            </w:hyperlink>
          </w:p>
        </w:tc>
      </w:tr>
    </w:tbl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32" w:anchor="/document/99/902249301/XA00M6Q2MH/" w:tooltip="21. На основе Единого плана счетов и положений настоящей Инструкции для ведения бухгалтерского учета применяются: казенными учреждениями, организациями, осуществляющими полномочия получателя бюджетных средств, финансовым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21</w:t>
        </w:r>
      </w:hyperlink>
      <w:r w:rsidR="000B5B62">
        <w:t>-21.2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</w:t>
      </w:r>
      <w:r w:rsid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157н,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п.</w:t>
      </w:r>
      <w:r w:rsidR="00864B03">
        <w:rPr>
          <w:rStyle w:val="FontStyle28"/>
        </w:rPr>
        <w:t xml:space="preserve"> </w:t>
      </w:r>
      <w:r w:rsidR="000B5B62">
        <w:rPr>
          <w:rStyle w:val="FontStyle28"/>
        </w:rPr>
        <w:t>3</w:t>
      </w:r>
      <w:r w:rsidR="00864B03">
        <w:rPr>
          <w:rStyle w:val="FontStyle28"/>
        </w:rPr>
        <w:t xml:space="preserve"> </w:t>
      </w:r>
      <w:hyperlink r:id="rId33" w:anchor="/document/99/902254661/" w:history="1">
        <w:proofErr w:type="spellStart"/>
        <w:r w:rsidR="000B5B62" w:rsidRPr="00926370">
          <w:rPr>
            <w:rStyle w:val="FontStyle28"/>
          </w:rPr>
          <w:t>Инструкцие</w:t>
        </w:r>
        <w:r w:rsidR="000B5B62">
          <w:rPr>
            <w:rStyle w:val="FontStyle28"/>
          </w:rPr>
          <w:t>и</w:t>
        </w:r>
        <w:proofErr w:type="spellEnd"/>
        <w:r w:rsidR="00864B03">
          <w:rPr>
            <w:rStyle w:val="FontStyle28"/>
          </w:rPr>
          <w:t xml:space="preserve"> </w:t>
        </w:r>
        <w:r w:rsidR="000B5B62"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="000B5B62" w:rsidRPr="00926370">
          <w:rPr>
            <w:rStyle w:val="FontStyle28"/>
          </w:rPr>
          <w:t>183н</w:t>
        </w:r>
      </w:hyperlink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информация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выражении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состоянии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операциях,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изменяющих,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результатах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(доходах,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расходах),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отражаемая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сообразно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существенностью.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Ошибки,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существенными,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подлежат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исправлению.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существенной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информация,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пропуск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искажение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влечет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изменение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процент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(или)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оборотов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дебету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(кредиту)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аналитического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(приведенного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_Ref394304688 \h 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1</w:t>
      </w:r>
      <w:r w:rsidRPr="00926370">
        <w:rPr>
          <w:rStyle w:val="FontStyle28"/>
        </w:rPr>
        <w:fldChar w:fldCharType="end"/>
      </w:r>
      <w:r w:rsidRPr="00926370">
        <w:rPr>
          <w:rStyle w:val="FontStyle28"/>
        </w:rPr>
        <w:t>).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34" w:anchor="/document/99/902249301/XA00M5Q2MD/" w:tooltip="3. При ведении бухгалтерского учета учреждениям, финансовым органам, органам, осуществляющим кассовое обслуживание, необходимо учитывать, что: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Обработка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информации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программного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«1С: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учреждения»</w:t>
      </w:r>
      <w:r w:rsidR="00A57FD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="00A57FD0">
        <w:rPr>
          <w:rStyle w:val="FontStyle28"/>
        </w:rPr>
        <w:t>«1С:</w:t>
      </w:r>
      <w:r w:rsidR="00864B03">
        <w:rPr>
          <w:rStyle w:val="FontStyle28"/>
        </w:rPr>
        <w:t xml:space="preserve"> </w:t>
      </w:r>
      <w:r w:rsidR="00A57FD0">
        <w:rPr>
          <w:rStyle w:val="FontStyle28"/>
        </w:rPr>
        <w:t>Зарплата</w:t>
      </w:r>
      <w:r w:rsidR="00864B03">
        <w:rPr>
          <w:rStyle w:val="FontStyle28"/>
        </w:rPr>
        <w:t xml:space="preserve"> </w:t>
      </w:r>
      <w:r w:rsidR="00A57FD0">
        <w:rPr>
          <w:rStyle w:val="FontStyle28"/>
        </w:rPr>
        <w:t>кадры</w:t>
      </w:r>
      <w:r w:rsidR="00864B03">
        <w:rPr>
          <w:rStyle w:val="FontStyle28"/>
        </w:rPr>
        <w:t xml:space="preserve"> </w:t>
      </w:r>
      <w:r w:rsidR="00A57FD0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="00A57FD0">
        <w:rPr>
          <w:rStyle w:val="FontStyle28"/>
        </w:rPr>
        <w:t>учреждения»</w:t>
      </w:r>
    </w:p>
    <w:p w:rsidR="00926370" w:rsidRPr="00926370" w:rsidRDefault="00926370" w:rsidP="000A0B6F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35" w:anchor="/document/99/902249301/ZAP24U03JH/" w:tooltip="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;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numPr>
          <w:ilvl w:val="1"/>
          <w:numId w:val="2"/>
        </w:numPr>
        <w:tabs>
          <w:tab w:val="num" w:pos="792"/>
        </w:tabs>
        <w:spacing w:before="240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Журналам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присваиваются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номера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hyperlink r:id="rId36" w:anchor="/document/118/13656/" w:history="1">
        <w:r w:rsidRPr="00926370">
          <w:fldChar w:fldCharType="begin"/>
        </w:r>
        <w:r w:rsidRPr="00926370">
          <w:instrText xml:space="preserve"> REF _Ref395707079 \h </w:instrText>
        </w:r>
        <w:r>
          <w:rPr>
            <w:rStyle w:val="FontStyle28"/>
            <w:color w:val="FF0000"/>
          </w:rPr>
          <w:instrText xml:space="preserve"> \* MERGEFORMAT </w:instrText>
        </w:r>
        <w:r w:rsidRPr="00926370">
          <w:fldChar w:fldCharType="separate"/>
        </w:r>
        <w:r w:rsidR="00D76A50" w:rsidRPr="00926370">
          <w:t>Приложение</w:t>
        </w:r>
        <w:r w:rsidR="00D76A50">
          <w:t xml:space="preserve"> </w:t>
        </w:r>
        <w:r w:rsidR="00D76A50" w:rsidRPr="00926370">
          <w:t>2</w:t>
        </w:r>
        <w:r w:rsidRPr="00926370">
          <w:fldChar w:fldCharType="end"/>
        </w:r>
      </w:hyperlink>
      <w:r w:rsidRPr="00926370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Журналы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операциям,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1.2,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ведутся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отдельно.</w:t>
      </w:r>
    </w:p>
    <w:p w:rsidR="00A203C8" w:rsidRPr="00AD0D67" w:rsidRDefault="00A203C8" w:rsidP="00A203C8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AD0D67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проведении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хозяйственных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операций,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оформления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которых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предусмотрены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типовые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формы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первичных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используются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самостоятельно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разработанные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формы.</w:t>
      </w:r>
      <w:r w:rsidR="00864B03">
        <w:rPr>
          <w:rStyle w:val="FontStyle28"/>
        </w:rPr>
        <w:t xml:space="preserve"> </w:t>
      </w:r>
    </w:p>
    <w:p w:rsidR="00A203C8" w:rsidRPr="00A203C8" w:rsidRDefault="00A203C8" w:rsidP="00A203C8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  <w:szCs w:val="22"/>
        </w:rPr>
      </w:pPr>
      <w:r w:rsidRPr="00A203C8">
        <w:rPr>
          <w:rStyle w:val="FontStyle28"/>
          <w:szCs w:val="22"/>
        </w:rPr>
        <w:t>Основание: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Основание:</w:t>
      </w:r>
      <w:r w:rsidR="00864B03">
        <w:rPr>
          <w:rStyle w:val="FontStyle28"/>
          <w:szCs w:val="22"/>
        </w:rPr>
        <w:t xml:space="preserve"> </w:t>
      </w:r>
      <w:hyperlink r:id="rId37" w:anchor="/document/99/420388973/XA00MD02NU/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..." w:history="1">
        <w:r w:rsidRPr="00A203C8">
          <w:rPr>
            <w:rStyle w:val="FontStyle28"/>
            <w:szCs w:val="22"/>
          </w:rPr>
          <w:t>пункты</w:t>
        </w:r>
        <w:r w:rsidR="00864B03">
          <w:rPr>
            <w:rStyle w:val="FontStyle28"/>
            <w:szCs w:val="22"/>
          </w:rPr>
          <w:t xml:space="preserve"> </w:t>
        </w:r>
        <w:r w:rsidRPr="00A203C8">
          <w:rPr>
            <w:rStyle w:val="FontStyle28"/>
            <w:szCs w:val="22"/>
          </w:rPr>
          <w:t>25–26</w:t>
        </w:r>
      </w:hyperlink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СГС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«Концептуальные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основы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бухучета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отчетности»,</w:t>
      </w:r>
      <w:r w:rsidR="00864B03">
        <w:rPr>
          <w:rStyle w:val="FontStyle28"/>
          <w:szCs w:val="22"/>
        </w:rPr>
        <w:t xml:space="preserve"> </w:t>
      </w:r>
      <w:hyperlink r:id="rId38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Pr="00A203C8">
          <w:rPr>
            <w:rStyle w:val="FontStyle28"/>
            <w:szCs w:val="22"/>
          </w:rPr>
          <w:t>подпункт</w:t>
        </w:r>
        <w:r w:rsidR="00864B03">
          <w:rPr>
            <w:rStyle w:val="FontStyle28"/>
            <w:szCs w:val="22"/>
          </w:rPr>
          <w:t xml:space="preserve"> </w:t>
        </w:r>
        <w:r w:rsidRPr="00A203C8">
          <w:rPr>
            <w:rStyle w:val="FontStyle28"/>
            <w:szCs w:val="22"/>
          </w:rPr>
          <w:t>«г»</w:t>
        </w:r>
      </w:hyperlink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пункта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9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СГС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«Учетная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политика,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оценочные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значения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ошибки».</w:t>
      </w:r>
    </w:p>
    <w:p w:rsidR="00926370" w:rsidRPr="00A203C8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  <w:szCs w:val="22"/>
        </w:rPr>
      </w:pPr>
      <w:r w:rsidRPr="00A203C8">
        <w:rPr>
          <w:rStyle w:val="FontStyle28"/>
          <w:szCs w:val="22"/>
        </w:rPr>
        <w:t>Операции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по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учету,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для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которых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отсутствуют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формы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первичных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документов,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оформляются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в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соответствии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требованиями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п.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1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ст.9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Федерального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закона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«О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бухгалтерском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учете»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№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402-ФЗ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от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06.12.2011г.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самостоятельно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разработанными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формами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документов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с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обязательным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указанием</w:t>
      </w:r>
      <w:r w:rsidR="00864B03">
        <w:rPr>
          <w:rStyle w:val="FontStyle28"/>
          <w:szCs w:val="22"/>
        </w:rPr>
        <w:t xml:space="preserve"> </w:t>
      </w:r>
      <w:r w:rsidRPr="00A203C8">
        <w:rPr>
          <w:rStyle w:val="FontStyle28"/>
          <w:szCs w:val="22"/>
        </w:rPr>
        <w:t>реквизитов: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документа;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дата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документа;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экономического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субъекта;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содержание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жизни;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величина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натурального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(или)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измерения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жизни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измерения;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(лиц),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совершившего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(совершивших)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сделку,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(ответственных)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правильность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свершившегося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события;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0"/>
          <w:numId w:val="4"/>
        </w:numPr>
        <w:spacing w:before="240" w:line="240" w:lineRule="auto"/>
        <w:ind w:left="0" w:firstLine="709"/>
        <w:divId w:val="541944652"/>
        <w:rPr>
          <w:rStyle w:val="FontStyle28"/>
        </w:rPr>
      </w:pPr>
      <w:r w:rsidRPr="00926370">
        <w:rPr>
          <w:rStyle w:val="FontStyle28"/>
        </w:rPr>
        <w:t>подписи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фамилий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инициалов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реквизитов,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идентификации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</w:pPr>
      <w:r w:rsidRPr="00926370">
        <w:rPr>
          <w:rStyle w:val="FontStyle28"/>
        </w:rPr>
        <w:t>Право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предоставлено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перечисленным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_Ref394305334 \h </w:instrText>
      </w:r>
      <w:r w:rsidRPr="00926370">
        <w:instrText xml:space="preserve">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4</w:t>
      </w:r>
      <w:r w:rsidRPr="00926370">
        <w:rPr>
          <w:rStyle w:val="FontStyle28"/>
        </w:rPr>
        <w:fldChar w:fldCharType="end"/>
      </w:r>
      <w:r w:rsidRPr="00926370">
        <w:t>.</w:t>
      </w:r>
    </w:p>
    <w:p w:rsidR="005D165A" w:rsidRPr="009422F3" w:rsidRDefault="005D165A" w:rsidP="005D165A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  <w:sz w:val="24"/>
        </w:rPr>
      </w:pPr>
      <w:r w:rsidRPr="009422F3">
        <w:rPr>
          <w:rStyle w:val="FontStyle28"/>
          <w:sz w:val="24"/>
        </w:rPr>
        <w:t>Порядок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сроки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передачи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первичных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учетных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документов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для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отражения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в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бухгалтерском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учете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устанавливаются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в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соответствии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с</w:t>
      </w:r>
      <w:r w:rsidR="00864B03">
        <w:rPr>
          <w:rStyle w:val="FontStyle28"/>
          <w:sz w:val="24"/>
        </w:rPr>
        <w:t xml:space="preserve"> </w:t>
      </w:r>
      <w:hyperlink r:id="rId39" w:anchor="/document/118/62196/" w:history="1">
        <w:r w:rsidRPr="005D165A">
          <w:rPr>
            <w:rStyle w:val="FontStyle28"/>
            <w:sz w:val="24"/>
          </w:rPr>
          <w:t>приложением</w:t>
        </w:r>
        <w:r w:rsidR="00864B03">
          <w:rPr>
            <w:rStyle w:val="FontStyle28"/>
            <w:sz w:val="24"/>
          </w:rPr>
          <w:t xml:space="preserve"> </w:t>
        </w:r>
        <w:r w:rsidRPr="009422F3">
          <w:rPr>
            <w:rStyle w:val="FontStyle28"/>
            <w:sz w:val="24"/>
          </w:rPr>
          <w:t>6</w:t>
        </w:r>
      </w:hyperlink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к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настоящей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учетной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политике.</w:t>
      </w:r>
    </w:p>
    <w:p w:rsidR="00926370" w:rsidRPr="00926370" w:rsidRDefault="005D165A" w:rsidP="005D165A">
      <w:pPr>
        <w:pStyle w:val="Style5"/>
        <w:widowControl/>
        <w:spacing w:before="240" w:line="240" w:lineRule="auto"/>
        <w:ind w:firstLine="567"/>
        <w:divId w:val="541944652"/>
      </w:pPr>
      <w:r w:rsidRPr="009422F3">
        <w:rPr>
          <w:rStyle w:val="FontStyle28"/>
          <w:sz w:val="24"/>
        </w:rPr>
        <w:t>Основание:</w:t>
      </w:r>
      <w:r w:rsidR="00864B03">
        <w:rPr>
          <w:rStyle w:val="FontStyle28"/>
          <w:sz w:val="24"/>
        </w:rPr>
        <w:t xml:space="preserve"> </w:t>
      </w:r>
      <w:hyperlink r:id="rId40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<w:r w:rsidRPr="005D165A">
          <w:rPr>
            <w:rStyle w:val="FontStyle28"/>
            <w:sz w:val="24"/>
          </w:rPr>
          <w:t>пункт</w:t>
        </w:r>
        <w:r w:rsidR="00864B03">
          <w:rPr>
            <w:rStyle w:val="FontStyle28"/>
            <w:sz w:val="24"/>
          </w:rPr>
          <w:t xml:space="preserve"> </w:t>
        </w:r>
        <w:r w:rsidRPr="005D165A">
          <w:rPr>
            <w:rStyle w:val="FontStyle28"/>
            <w:sz w:val="24"/>
          </w:rPr>
          <w:t>22</w:t>
        </w:r>
      </w:hyperlink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СГС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«Концептуальные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основы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бухучета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отчетности»,</w:t>
      </w:r>
      <w:r w:rsidR="00864B03">
        <w:rPr>
          <w:rStyle w:val="FontStyle28"/>
          <w:sz w:val="24"/>
        </w:rPr>
        <w:t xml:space="preserve"> </w:t>
      </w:r>
      <w:hyperlink r:id="rId41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<w:r w:rsidRPr="005D165A">
          <w:rPr>
            <w:rStyle w:val="FontStyle28"/>
            <w:sz w:val="24"/>
          </w:rPr>
          <w:t>подпункт</w:t>
        </w:r>
        <w:r w:rsidR="00864B03">
          <w:rPr>
            <w:rStyle w:val="FontStyle28"/>
            <w:sz w:val="24"/>
          </w:rPr>
          <w:t xml:space="preserve"> </w:t>
        </w:r>
        <w:r w:rsidRPr="005D165A">
          <w:rPr>
            <w:rStyle w:val="FontStyle28"/>
            <w:sz w:val="24"/>
          </w:rPr>
          <w:t>«д»</w:t>
        </w:r>
      </w:hyperlink>
      <w:r w:rsidR="00864B03">
        <w:rPr>
          <w:rStyle w:val="FontStyle28"/>
        </w:rPr>
        <w:t xml:space="preserve"> </w:t>
      </w:r>
      <w:r w:rsidRPr="009422F3">
        <w:rPr>
          <w:rStyle w:val="FontStyle28"/>
          <w:sz w:val="24"/>
        </w:rPr>
        <w:t>пункта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9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СГС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«Учетная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политика,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оценочные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значения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и</w:t>
      </w:r>
      <w:r w:rsidR="00864B03">
        <w:rPr>
          <w:rStyle w:val="FontStyle28"/>
          <w:sz w:val="24"/>
        </w:rPr>
        <w:t xml:space="preserve"> </w:t>
      </w:r>
      <w:r w:rsidRPr="009422F3">
        <w:rPr>
          <w:rStyle w:val="FontStyle28"/>
          <w:sz w:val="24"/>
        </w:rPr>
        <w:t>ошибки».</w:t>
      </w:r>
    </w:p>
    <w:p w:rsidR="00926370" w:rsidRPr="000B5B62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  <w:szCs w:val="22"/>
        </w:rPr>
      </w:pPr>
      <w:r w:rsidRPr="000B5B62">
        <w:rPr>
          <w:sz w:val="22"/>
          <w:szCs w:val="22"/>
        </w:rPr>
        <w:t>Формирование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регистров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бухучета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0B5B62">
        <w:rPr>
          <w:sz w:val="22"/>
          <w:szCs w:val="22"/>
        </w:rPr>
        <w:t>сл</w:t>
      </w:r>
      <w:r w:rsidRPr="000B5B62">
        <w:rPr>
          <w:rStyle w:val="FontStyle28"/>
          <w:szCs w:val="22"/>
        </w:rPr>
        <w:t>едующем</w:t>
      </w:r>
      <w:r w:rsidR="00864B03">
        <w:rPr>
          <w:rStyle w:val="FontStyle28"/>
          <w:szCs w:val="22"/>
        </w:rPr>
        <w:t xml:space="preserve"> </w:t>
      </w:r>
      <w:r w:rsidRPr="000B5B62">
        <w:rPr>
          <w:rStyle w:val="FontStyle28"/>
          <w:szCs w:val="22"/>
        </w:rPr>
        <w:t>порядке:</w:t>
      </w:r>
      <w:r w:rsidR="00864B03">
        <w:rPr>
          <w:rStyle w:val="FontStyle28"/>
          <w:szCs w:val="22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первичные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учетные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документы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hyperlink r:id="rId42" w:anchor="/document/99/902252847/ZA00MKG2ON/" w:tooltip="Приложение N 1" w:history="1">
        <w:r w:rsidRPr="00926370">
          <w:rPr>
            <w:rStyle w:val="FontStyle28"/>
          </w:rPr>
          <w:t>приложению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52н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color w:val="FF0000"/>
        </w:rPr>
        <w:t>(кроме</w:t>
      </w:r>
      <w:r w:rsidR="00864B03">
        <w:rPr>
          <w:rStyle w:val="FontStyle28"/>
          <w:color w:val="FF0000"/>
        </w:rPr>
        <w:t xml:space="preserve"> </w:t>
      </w:r>
      <w:hyperlink r:id="rId43" w:anchor="/document/99/901717338/ZAP211I3F8/" w:tooltip="Форма по ОКУД¦0310003¦" w:history="1">
        <w:r w:rsidRPr="00926370">
          <w:rPr>
            <w:rStyle w:val="FontStyle28"/>
            <w:color w:val="FF0000"/>
          </w:rPr>
          <w:t>ф.</w:t>
        </w:r>
        <w:r w:rsidR="00864B03">
          <w:rPr>
            <w:rStyle w:val="FontStyle28"/>
            <w:color w:val="FF0000"/>
          </w:rPr>
          <w:t xml:space="preserve"> </w:t>
        </w:r>
        <w:r w:rsidRPr="00926370">
          <w:rPr>
            <w:rStyle w:val="FontStyle28"/>
            <w:color w:val="FF0000"/>
          </w:rPr>
          <w:t>0310003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журнал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приходных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ордеров)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журнал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регистрации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приходных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и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расходных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ордеров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</w:rPr>
        <w:t>(</w:t>
      </w:r>
      <w:hyperlink r:id="rId44" w:anchor="/document/99/901717338/ZAP211I3F8/" w:tooltip="Форма по ОКУД¦0310003¦" w:history="1">
        <w:r w:rsidRPr="00926370">
          <w:rPr>
            <w:rStyle w:val="FontStyle28"/>
          </w:rPr>
          <w:t>ф.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0310003</w:t>
        </w:r>
      </w:hyperlink>
      <w:r w:rsidRPr="00926370">
        <w:rPr>
          <w:rStyle w:val="FontStyle28"/>
        </w:rPr>
        <w:t>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ежемесячно,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инвентарная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карточка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учета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основных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внесения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изменений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переоценке,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модернизации,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реконструкции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пр.)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событий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ежегодно,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сведениями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инвентарная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карточка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группового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учета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основных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внесения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изменений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переоценке,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модернизации,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реконструкции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пр.)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выбытии;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  <w:i/>
        </w:rPr>
        <w:t>–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опись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инвентарных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карточек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по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учету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основных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средств</w:t>
      </w:r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реестр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карточек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ежегодно,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  <w:i/>
        </w:rPr>
        <w:t>–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книга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учета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бланков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строгой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отчетности</w:t>
      </w:r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книга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аналитического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депонированной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зарплаты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стипендий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ежемесячно,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  <w:i/>
        </w:rPr>
        <w:t>–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авансовые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отчеты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брошюруются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алфавиту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нумеруются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месяца;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журналы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операций,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главная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книга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ежемесячно;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i/>
        </w:rPr>
        <w:t>другие</w:t>
      </w:r>
      <w:r w:rsidR="00864B03">
        <w:rPr>
          <w:rStyle w:val="FontStyle28"/>
          <w:i/>
        </w:rPr>
        <w:t xml:space="preserve"> </w:t>
      </w:r>
      <w:r w:rsidRPr="00926370">
        <w:rPr>
          <w:rStyle w:val="FontStyle28"/>
          <w:i/>
        </w:rPr>
        <w:t>регистры</w:t>
      </w:r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выше,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законодательством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РФ.</w:t>
      </w:r>
      <w:r w:rsidR="00864B03">
        <w:rPr>
          <w:rStyle w:val="FontStyle28"/>
        </w:rPr>
        <w:t xml:space="preserve"> </w:t>
      </w:r>
    </w:p>
    <w:p w:rsidR="005D165A" w:rsidRPr="00AD0D67" w:rsidRDefault="005D165A" w:rsidP="005D165A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AD0D67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45" w:anchor="/document/99/902249301/XA00M5O2MC/" w:tooltip="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, осуществляется субъектом учет..." w:history="1">
        <w:r w:rsidRPr="00AD0D67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AD0D67">
          <w:rPr>
            <w:rStyle w:val="FontStyle28"/>
          </w:rPr>
          <w:t>11</w:t>
        </w:r>
      </w:hyperlink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157н.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(приложение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7)</w:t>
      </w:r>
      <w:r w:rsidR="00864B03">
        <w:rPr>
          <w:rStyle w:val="FontStyle28"/>
        </w:rPr>
        <w:t xml:space="preserve"> </w:t>
      </w:r>
      <w:hyperlink r:id="rId46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Pr="00015AC1">
          <w:rPr>
            <w:rStyle w:val="FontStyle28"/>
            <w:sz w:val="24"/>
          </w:rPr>
          <w:t>подпункт</w:t>
        </w:r>
        <w:r w:rsidR="00864B03">
          <w:rPr>
            <w:rStyle w:val="FontStyle28"/>
            <w:sz w:val="24"/>
          </w:rPr>
          <w:t xml:space="preserve"> </w:t>
        </w:r>
        <w:r w:rsidRPr="00015AC1">
          <w:rPr>
            <w:rStyle w:val="FontStyle28"/>
            <w:sz w:val="24"/>
          </w:rPr>
          <w:t>«г»</w:t>
        </w:r>
      </w:hyperlink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пункта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9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СГС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«Учетная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политика,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оценочные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значения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и</w:t>
      </w:r>
      <w:r w:rsidR="00864B03">
        <w:rPr>
          <w:rStyle w:val="FontStyle28"/>
          <w:sz w:val="24"/>
        </w:rPr>
        <w:t xml:space="preserve"> </w:t>
      </w:r>
      <w:r w:rsidRPr="00015AC1">
        <w:rPr>
          <w:rStyle w:val="FontStyle28"/>
          <w:sz w:val="24"/>
        </w:rPr>
        <w:t>ошибки».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Учетные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операциям,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1.2,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отдельно.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Первичные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бумажных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машинных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носителях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информации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(заверенные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собственноручной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подписью),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электронных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(заверенные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электронной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подписью)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приложению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47" w:anchor="/document/99/902316088/XA00M502MN/" w:tooltip="5. Первичный учетный документ составляется на бумажном носителе и (или) в виде электронного документа, подписанного электронной подписью." w:history="1">
        <w:r w:rsidRPr="00926370">
          <w:rPr>
            <w:rStyle w:val="FontStyle28"/>
          </w:rPr>
          <w:t>часть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5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статьи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9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402-ФЗ,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48" w:anchor="/document/99/902249301/XA00M8G2N0/" w:tooltip="7. Основанием для отражения в бухгалтерском учете информации об активах и обязательствах, а также операций с ними являются первичные учетные документы." w:history="1">
        <w:r w:rsidRPr="00926370">
          <w:rPr>
            <w:rStyle w:val="FontStyle28"/>
          </w:rPr>
          <w:t>7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49" w:anchor="/document/99/902249301/XA00M5O2MC/" w:tooltip="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, осуществляется субъектом учет..." w:history="1">
        <w:r w:rsidRPr="00926370">
          <w:rPr>
            <w:rStyle w:val="FontStyle28"/>
          </w:rPr>
          <w:t>11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157н,</w:t>
      </w:r>
      <w:r w:rsidR="00864B03">
        <w:rPr>
          <w:rStyle w:val="FontStyle28"/>
        </w:rPr>
        <w:t xml:space="preserve"> </w:t>
      </w:r>
      <w:hyperlink r:id="rId50" w:anchor="/document/99/902271495/ZA00MKG2NN/" w:tooltip="Статья 2. Основные понятия, используемые в настоящем Федеральном законе" w:history="1">
        <w:r w:rsidRPr="00926370">
          <w:rPr>
            <w:rStyle w:val="FontStyle28"/>
          </w:rPr>
          <w:t>статья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апреля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63-ФЗ.</w:t>
      </w:r>
      <w:r w:rsidR="00864B03">
        <w:rPr>
          <w:rStyle w:val="FontStyle28"/>
        </w:rPr>
        <w:t xml:space="preserve"> </w:t>
      </w:r>
    </w:p>
    <w:p w:rsidR="005D165A" w:rsidRPr="00AD0D67" w:rsidRDefault="005D165A" w:rsidP="005D165A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AD0D67">
        <w:rPr>
          <w:rStyle w:val="FontStyle28"/>
        </w:rPr>
        <w:t>Первичные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сводные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учетные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составляются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бумажных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машинных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носителях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информации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(заверенные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собственноручной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подписью),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электронных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(заверенные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электронной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подписью)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приложению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3.</w:t>
      </w:r>
      <w:r w:rsidR="00864B03">
        <w:rPr>
          <w:rStyle w:val="FontStyle28"/>
        </w:rPr>
        <w:t xml:space="preserve"> </w:t>
      </w:r>
    </w:p>
    <w:p w:rsidR="005D165A" w:rsidRPr="00AD0D67" w:rsidRDefault="005D165A" w:rsidP="005D165A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AD0D67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51" w:anchor="/document/99/902316088/XA00M502MN/" w:tooltip="5. Первичный учетный документ составляется на бумажном носителе и (или) в виде электронного документа, подписанного электронной подписью." w:history="1">
        <w:r w:rsidRPr="00AD0D67">
          <w:rPr>
            <w:rStyle w:val="FontStyle28"/>
          </w:rPr>
          <w:t>часть</w:t>
        </w:r>
        <w:r w:rsidR="00864B03">
          <w:rPr>
            <w:rStyle w:val="FontStyle28"/>
          </w:rPr>
          <w:t xml:space="preserve"> </w:t>
        </w:r>
        <w:r w:rsidRPr="00AD0D67">
          <w:rPr>
            <w:rStyle w:val="FontStyle28"/>
          </w:rPr>
          <w:t>5</w:t>
        </w:r>
      </w:hyperlink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статьи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9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402-ФЗ,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52" w:anchor="/document/99/902249301/XA00M8G2N0/" w:tooltip="7. Основанием для отражения в бухгалтерском учете информации об активах и обязательствах, а также операций с ними являются первичные учетные документы." w:history="1">
        <w:r w:rsidRPr="00AD0D67">
          <w:rPr>
            <w:rStyle w:val="FontStyle28"/>
          </w:rPr>
          <w:t>7</w:t>
        </w:r>
      </w:hyperlink>
      <w:r w:rsidRPr="00AD0D67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53" w:anchor="/document/99/902249301/XA00M5O2MC/" w:tooltip="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, осуществляется субъектом учет..." w:history="1">
        <w:r w:rsidRPr="00AD0D67">
          <w:rPr>
            <w:rStyle w:val="FontStyle28"/>
          </w:rPr>
          <w:t>11</w:t>
        </w:r>
      </w:hyperlink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157н,</w:t>
      </w:r>
      <w:r w:rsidR="00864B03">
        <w:rPr>
          <w:rStyle w:val="FontStyle28"/>
        </w:rPr>
        <w:t xml:space="preserve"> </w:t>
      </w:r>
      <w:hyperlink r:id="rId54" w:anchor="/document/99/902271495/ZA00MKG2NN/" w:tooltip="Статья 2. Основные понятия, используемые в настоящем Федеральном законе" w:history="1">
        <w:r w:rsidRPr="00AD0D67">
          <w:rPr>
            <w:rStyle w:val="FontStyle28"/>
          </w:rPr>
          <w:t>статья</w:t>
        </w:r>
        <w:r w:rsidR="00864B03">
          <w:rPr>
            <w:rStyle w:val="FontStyle28"/>
          </w:rPr>
          <w:t xml:space="preserve"> </w:t>
        </w:r>
        <w:r w:rsidRPr="00AD0D67">
          <w:rPr>
            <w:rStyle w:val="FontStyle28"/>
          </w:rPr>
          <w:t>2</w:t>
        </w:r>
      </w:hyperlink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6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апреля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2011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AD0D67">
        <w:rPr>
          <w:rStyle w:val="FontStyle28"/>
        </w:rPr>
        <w:t>63-ФЗ.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Учетные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(бюджетная)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хранятся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правилами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архивного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пяти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лет.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55" w:anchor="/document/99/902249301/XA00M7E2ML/" w:tooltip="14. Субъект учета обязан обеспечить хранение первичных (сводных) учетных документов, регистров бухгалтерского учета и бухгалтерскую отчетность в течение сроков, устанавливаемых в соответствии с правилами организаци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14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внутреннем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контроле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график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внутренних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проверок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финансово-хозяйственной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hyperlink r:id="rId56" w:anchor="/document/118/13660/" w:history="1">
        <w:r w:rsidRPr="00926370">
          <w:fldChar w:fldCharType="begin"/>
        </w:r>
        <w:r w:rsidRPr="00926370">
          <w:instrText xml:space="preserve"> REF _Ref395698089 \h </w:instrText>
        </w:r>
        <w:r w:rsidRPr="00926370">
          <w:rPr>
            <w:rStyle w:val="FontStyle28"/>
            <w:color w:val="FF0000"/>
          </w:rPr>
          <w:instrText xml:space="preserve"> \* MERGEFORMAT </w:instrText>
        </w:r>
        <w:r w:rsidRPr="00926370">
          <w:fldChar w:fldCharType="separate"/>
        </w:r>
        <w:r w:rsidR="00D76A50" w:rsidRPr="00926370">
          <w:t>Приложение</w:t>
        </w:r>
        <w:r w:rsidR="00D76A50">
          <w:t xml:space="preserve"> </w:t>
        </w:r>
        <w:r w:rsidR="00D76A50" w:rsidRPr="00926370">
          <w:t>6</w:t>
        </w:r>
        <w:r w:rsidRPr="00926370">
          <w:fldChar w:fldCharType="end"/>
        </w:r>
      </w:hyperlink>
      <w:r w:rsidRPr="00926370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57" w:anchor="/document/99/902249301/ZAP24LQ3G6/" w:tooltip="порядок организации и обеспечения (осуществления) субъектом учета внутреннего финансового контроля;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внутреннего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контроля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контроле.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Инвентаризация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числящихся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забалансовых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предусмотренных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законодательством.</w:t>
      </w:r>
    </w:p>
    <w:p w:rsidR="00926370" w:rsidRPr="00145463" w:rsidRDefault="00926370" w:rsidP="00145463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14546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достоверности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данных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инвентаризация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имущества,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финансовых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инвентаризации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имущества,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финансовых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обязательств,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утверждаемым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внутренними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локальными</w:t>
      </w:r>
      <w:r w:rsidR="00864B03">
        <w:rPr>
          <w:rStyle w:val="FontStyle28"/>
        </w:rPr>
        <w:t xml:space="preserve"> </w:t>
      </w:r>
      <w:r w:rsidRPr="00145463">
        <w:rPr>
          <w:rStyle w:val="FontStyle28"/>
        </w:rPr>
        <w:t>актами.</w:t>
      </w:r>
    </w:p>
    <w:p w:rsidR="00926370" w:rsidRPr="00926370" w:rsidRDefault="00926370" w:rsidP="00DF772A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t>Основание:</w:t>
      </w:r>
      <w:r w:rsidR="00864B03">
        <w:t xml:space="preserve"> </w:t>
      </w:r>
      <w:hyperlink r:id="rId58" w:anchor="/document/99/902316088/ZAP24VG3AA/" w:tooltip="Статья 11. Инвентаризация активов и обязательств" w:history="1">
        <w:r w:rsidRPr="00926370">
          <w:t>статья</w:t>
        </w:r>
        <w:r w:rsidR="00864B03">
          <w:t xml:space="preserve"> </w:t>
        </w:r>
        <w:r w:rsidRPr="00926370">
          <w:t>11</w:t>
        </w:r>
      </w:hyperlink>
      <w:r w:rsidR="00864B03">
        <w:t xml:space="preserve"> </w:t>
      </w:r>
      <w:r w:rsidRPr="00926370">
        <w:t>Закона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6</w:t>
      </w:r>
      <w:r w:rsidR="00864B03">
        <w:t xml:space="preserve"> </w:t>
      </w:r>
      <w:r w:rsidRPr="00926370">
        <w:t>декабря</w:t>
      </w:r>
      <w:r w:rsidR="00864B03">
        <w:t xml:space="preserve"> </w:t>
      </w:r>
      <w:r w:rsidRPr="00926370">
        <w:t>2011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402-ФЗ,</w:t>
      </w:r>
      <w:r w:rsidR="00864B03">
        <w:t xml:space="preserve"> </w:t>
      </w:r>
      <w:hyperlink r:id="rId59" w:anchor="/document/99/9012255/XA00M2U2M0/" w:tooltip="1.5. В соответствии с Положением о бухгалтерском учете и отчетности в Российской Федерации проведение инвентаризаций обязательно:" w:history="1">
        <w:r w:rsidRPr="00926370">
          <w:t>пункт</w:t>
        </w:r>
        <w:r w:rsidR="00864B03">
          <w:t xml:space="preserve"> </w:t>
        </w:r>
        <w:r w:rsidRPr="00926370">
          <w:t>1.5</w:t>
        </w:r>
      </w:hyperlink>
      <w:r w:rsidR="00864B03">
        <w:t xml:space="preserve"> </w:t>
      </w:r>
      <w:r w:rsidRPr="00926370">
        <w:t>Методических</w:t>
      </w:r>
      <w:r w:rsidR="00864B03">
        <w:t xml:space="preserve"> </w:t>
      </w:r>
      <w:r w:rsidRPr="00926370">
        <w:t>указаний,</w:t>
      </w:r>
      <w:r w:rsidR="00864B03">
        <w:t xml:space="preserve"> </w:t>
      </w:r>
      <w:r w:rsidRPr="00926370">
        <w:t>утвержденных</w:t>
      </w:r>
      <w:r w:rsidR="00864B03">
        <w:t xml:space="preserve"> </w:t>
      </w:r>
      <w:r w:rsidRPr="00926370">
        <w:t>приказом</w:t>
      </w:r>
      <w:r w:rsidR="00864B03">
        <w:t xml:space="preserve"> </w:t>
      </w:r>
      <w:r w:rsidRPr="00926370">
        <w:t>Минфина</w:t>
      </w:r>
      <w:r w:rsidR="00864B03">
        <w:t xml:space="preserve"> </w:t>
      </w:r>
      <w:r w:rsidRPr="00926370">
        <w:t>России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13</w:t>
      </w:r>
      <w:r w:rsidR="00864B03">
        <w:t xml:space="preserve"> </w:t>
      </w:r>
      <w:r w:rsidRPr="00926370">
        <w:t>июня</w:t>
      </w:r>
      <w:r w:rsidR="00864B03">
        <w:t xml:space="preserve"> </w:t>
      </w:r>
      <w:r w:rsidRPr="00926370">
        <w:t>1995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49.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Предельная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выдачи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(Десять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тысяч)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исключительных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может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увеличена,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лимита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между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юридическими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Банка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60" w:anchor="/document/99/902048555/XA00M6G2N3/" w:tooltip="1. Расчеты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 (далее 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Банка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июня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2007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1843-У.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командировкой),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календарных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61" w:anchor="/document/99/902123264/XA00M6Q2MH/" w:tooltip="26. Работник по возвращении из командировки обязан представить работодателю в течение 3 рабочих дней: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13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октября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2008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749.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Выдача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штатным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заключен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индивидуальной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ответственности,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ознакомления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подотчетных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выдаче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подотчетными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выдачи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бланков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строгой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hyperlink r:id="rId62" w:anchor="/document/118/13662/" w:history="1">
        <w:r w:rsidRPr="00926370">
          <w:fldChar w:fldCharType="begin"/>
        </w:r>
        <w:r w:rsidRPr="00926370">
          <w:instrText xml:space="preserve"> REF _Ref395699178 \h </w:instrText>
        </w:r>
        <w:r w:rsidRPr="00926370">
          <w:rPr>
            <w:rStyle w:val="FontStyle28"/>
          </w:rPr>
          <w:instrText xml:space="preserve"> \* MERGEFORMAT </w:instrText>
        </w:r>
        <w:r w:rsidRPr="00926370">
          <w:fldChar w:fldCharType="separate"/>
        </w:r>
        <w:r w:rsidR="00D76A50" w:rsidRPr="00926370">
          <w:t>Приложение</w:t>
        </w:r>
        <w:r w:rsidR="00D76A50">
          <w:t xml:space="preserve"> </w:t>
        </w:r>
        <w:r w:rsidR="00D76A50" w:rsidRPr="00926370">
          <w:t>7</w:t>
        </w:r>
        <w:r w:rsidRPr="00926370">
          <w:fldChar w:fldCharType="end"/>
        </w:r>
      </w:hyperlink>
      <w:r w:rsidRPr="00926370">
        <w:rPr>
          <w:rStyle w:val="FontStyle28"/>
        </w:rPr>
        <w:t>).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хранение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бланков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строгой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_Ref395699178 \h 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7</w:t>
      </w:r>
      <w:r w:rsidRPr="00926370">
        <w:rPr>
          <w:rStyle w:val="FontStyle28"/>
        </w:rPr>
        <w:fldChar w:fldCharType="end"/>
      </w:r>
      <w:r w:rsidRPr="00926370">
        <w:rPr>
          <w:rStyle w:val="FontStyle28"/>
        </w:rPr>
        <w:t>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территории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lastRenderedPageBreak/>
        <w:t>(</w:t>
      </w:r>
      <w:hyperlink r:id="rId63" w:anchor="/document/118/13663/" w:history="1">
        <w:r w:rsidRPr="00926370">
          <w:rPr>
            <w:color w:val="FF0000"/>
          </w:rPr>
          <w:fldChar w:fldCharType="begin"/>
        </w:r>
        <w:r w:rsidRPr="00926370">
          <w:rPr>
            <w:color w:val="FF0000"/>
          </w:rPr>
          <w:instrText xml:space="preserve"> REF _Ref395702571 \h </w:instrText>
        </w:r>
        <w:r w:rsidRPr="00926370">
          <w:rPr>
            <w:rStyle w:val="FontStyle28"/>
            <w:color w:val="FF0000"/>
          </w:rPr>
          <w:instrText xml:space="preserve"> \* MERGEFORMAT </w:instrText>
        </w:r>
        <w:r w:rsidRPr="00926370">
          <w:rPr>
            <w:color w:val="FF0000"/>
          </w:rPr>
        </w:r>
        <w:r w:rsidRPr="00926370">
          <w:rPr>
            <w:color w:val="FF0000"/>
          </w:rPr>
          <w:fldChar w:fldCharType="separate"/>
        </w:r>
        <w:r w:rsidR="00D76A50" w:rsidRPr="00926370">
          <w:t>Приложение</w:t>
        </w:r>
        <w:r w:rsidR="00D76A50">
          <w:t xml:space="preserve"> </w:t>
        </w:r>
        <w:r w:rsidR="00D76A50" w:rsidRPr="00926370">
          <w:t>8</w:t>
        </w:r>
        <w:r w:rsidRPr="00926370">
          <w:rPr>
            <w:color w:val="FF0000"/>
          </w:rPr>
          <w:fldChar w:fldCharType="end"/>
        </w:r>
      </w:hyperlink>
      <w:r w:rsidRPr="00926370">
        <w:rPr>
          <w:rStyle w:val="FontStyle28"/>
        </w:rPr>
        <w:t>).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приносящей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доход,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(оформленного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приказом).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израсходованных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Предельные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доверенностям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следующие: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календарных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получения;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ценностей.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Утверждается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Перечень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доверенностей.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_Ref395702744 \h </w:instrText>
      </w:r>
      <w:r w:rsidRPr="00926370">
        <w:rPr>
          <w:rStyle w:val="FontStyle28"/>
          <w:color w:val="FF0000"/>
        </w:rPr>
        <w:instrText xml:space="preserve">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926370">
        <w:t>Приложение</w:t>
      </w:r>
      <w:r w:rsidR="00D76A50">
        <w:t xml:space="preserve"> </w:t>
      </w:r>
      <w:r w:rsidR="00D76A50" w:rsidRPr="00926370">
        <w:t>9</w:t>
      </w:r>
      <w:r w:rsidRPr="00926370">
        <w:rPr>
          <w:rStyle w:val="FontStyle28"/>
        </w:rPr>
        <w:fldChar w:fldCharType="end"/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Повышение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квалификации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кадров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повышении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квалификации</w:t>
      </w:r>
      <w:r w:rsidRPr="00926370">
        <w:rPr>
          <w:rStyle w:val="FontStyle28"/>
          <w:color w:val="FF0000"/>
        </w:rPr>
        <w:t>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одобрении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крупной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сделки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выносится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Протокола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одобрения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крупной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сделки</w:t>
      </w:r>
      <w:r w:rsidRPr="00926370">
        <w:rPr>
          <w:rStyle w:val="FontStyle28"/>
          <w:color w:val="FF0000"/>
        </w:rPr>
        <w:t>.</w:t>
      </w:r>
    </w:p>
    <w:p w:rsidR="00926370" w:rsidRDefault="0092637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закупок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товаров,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hyperlink r:id="rId64" w:anchor="/document/99/902289896/" w:history="1">
        <w:r w:rsidRPr="00926370">
          <w:rPr>
            <w:rStyle w:val="FontStyle28"/>
          </w:rPr>
          <w:t>Законом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18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июля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2011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223-ФЗ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закупках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наблюдательным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советом.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действующей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закупок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товаров,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учреждения.</w:t>
      </w:r>
    </w:p>
    <w:p w:rsidR="0035494E" w:rsidRDefault="0035494E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35494E">
        <w:rPr>
          <w:rStyle w:val="FontStyle28"/>
        </w:rPr>
        <w:t>Табель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времени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(ф.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0504421)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путем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отражения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фактических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затрат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времени</w:t>
      </w:r>
      <w:r>
        <w:rPr>
          <w:rStyle w:val="FontStyle28"/>
        </w:rPr>
        <w:t>.</w:t>
      </w:r>
    </w:p>
    <w:p w:rsidR="0035494E" w:rsidRPr="0035494E" w:rsidRDefault="0035494E" w:rsidP="0035494E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35494E">
        <w:rPr>
          <w:rStyle w:val="FontStyle28"/>
        </w:rPr>
        <w:t>Условные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обозначения,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35494E">
        <w:rPr>
          <w:rStyle w:val="FontStyle28"/>
        </w:rPr>
        <w:t>исп</w:t>
      </w:r>
      <w:r w:rsidR="00000321">
        <w:rPr>
          <w:rStyle w:val="FontStyle28"/>
        </w:rPr>
        <w:t>ользуются</w:t>
      </w:r>
      <w:r w:rsidR="00864B03">
        <w:rPr>
          <w:rStyle w:val="FontStyle28"/>
        </w:rPr>
        <w:t xml:space="preserve"> </w:t>
      </w:r>
      <w:r w:rsidR="0000032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="00000321">
        <w:rPr>
          <w:rStyle w:val="FontStyle28"/>
        </w:rPr>
        <w:t>заполнении</w:t>
      </w:r>
      <w:r w:rsidR="00864B03">
        <w:rPr>
          <w:rStyle w:val="FontStyle28"/>
        </w:rPr>
        <w:t xml:space="preserve"> </w:t>
      </w:r>
      <w:r w:rsidR="00000321">
        <w:rPr>
          <w:rStyle w:val="FontStyle28"/>
        </w:rPr>
        <w:t>табеля:</w:t>
      </w:r>
      <w:r w:rsidR="00864B03">
        <w:rPr>
          <w:rStyle w:val="FontStyle28"/>
        </w:rPr>
        <w:t xml:space="preserve">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702"/>
        <w:gridCol w:w="4013"/>
        <w:gridCol w:w="527"/>
      </w:tblGrid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нерабочие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Неявки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ночное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учебе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Очередные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нетрудоспособность,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нетрудоспособность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беременности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родам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Замещение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1–3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Замещение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продленного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уходу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ребенком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Замещение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4–11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сверхурочной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нерабочие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Прогулы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отработанные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35494E" w:rsidRPr="00620864" w:rsidTr="00620864">
        <w:trPr>
          <w:divId w:val="54194465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Неявки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невыясненным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причинам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(до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выяснения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обстоятельств)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Служебные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5494E" w:rsidRPr="00620864" w:rsidRDefault="0035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</w:tbl>
    <w:p w:rsidR="009C1B99" w:rsidRPr="00620864" w:rsidRDefault="009C1B99">
      <w:pPr>
        <w:divId w:val="541944652"/>
        <w:rPr>
          <w:rFonts w:ascii="Times New Roman" w:hAnsi="Times New Roman" w:cs="Times New Roman"/>
          <w:sz w:val="20"/>
          <w:szCs w:val="20"/>
        </w:rPr>
      </w:pPr>
    </w:p>
    <w:p w:rsidR="009C1B99" w:rsidRDefault="009C1B99" w:rsidP="009C1B99">
      <w:pPr>
        <w:pStyle w:val="Style5"/>
        <w:widowControl/>
        <w:spacing w:before="240" w:line="240" w:lineRule="auto"/>
        <w:ind w:firstLine="567"/>
        <w:divId w:val="541944652"/>
      </w:pPr>
      <w:r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графах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20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«Итого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(часов)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явок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(неявок)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15»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37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«Всего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(часов)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явок</w:t>
      </w:r>
      <w:r w:rsidR="00864B03">
        <w:rPr>
          <w:rStyle w:val="FontStyle28"/>
        </w:rPr>
        <w:t xml:space="preserve"> </w:t>
      </w:r>
      <w:r w:rsidRPr="009C1B99">
        <w:rPr>
          <w:rStyle w:val="FontStyle28"/>
        </w:rPr>
        <w:t>(неявок</w:t>
      </w:r>
      <w:r>
        <w:rPr>
          <w:rStyle w:val="FontStyle28"/>
        </w:rPr>
        <w:t>)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месяц»: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указываются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«явки»</w:t>
      </w:r>
      <w:r w:rsidR="00864B03">
        <w:rPr>
          <w:rStyle w:val="FontStyle28"/>
        </w:rPr>
        <w:t xml:space="preserve"> </w:t>
      </w:r>
    </w:p>
    <w:p w:rsidR="00A57FD0" w:rsidRPr="00A57FD0" w:rsidRDefault="00A57FD0" w:rsidP="00FE10E5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A57FD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использованием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телекоммуникационных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кана</w:t>
      </w:r>
      <w:r>
        <w:rPr>
          <w:rStyle w:val="FontStyle28"/>
        </w:rPr>
        <w:t>лов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связи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электронной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подписи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бухгалтерия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осуществляет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электронный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документооборот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следующим</w:t>
      </w:r>
      <w:r w:rsidR="00864B03">
        <w:rPr>
          <w:rStyle w:val="FontStyle28"/>
        </w:rPr>
        <w:t xml:space="preserve"> </w:t>
      </w:r>
      <w:r w:rsidRPr="00A57FD0">
        <w:rPr>
          <w:rStyle w:val="FontStyle28"/>
        </w:rPr>
        <w:t>направлениям:</w:t>
      </w:r>
    </w:p>
    <w:p w:rsidR="00A57FD0" w:rsidRPr="000F7BF5" w:rsidRDefault="00A57FD0" w:rsidP="00FE10E5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0F7BF5">
        <w:rPr>
          <w:rStyle w:val="FontStyle28"/>
        </w:rPr>
        <w:lastRenderedPageBreak/>
        <w:t>система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электронного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документооборота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территориальным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органом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Казначейства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России;</w:t>
      </w:r>
    </w:p>
    <w:p w:rsidR="00A57FD0" w:rsidRPr="000F7BF5" w:rsidRDefault="00A57FD0" w:rsidP="00FE10E5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0F7BF5">
        <w:rPr>
          <w:rStyle w:val="FontStyle28"/>
        </w:rPr>
        <w:t>передача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учредителю;</w:t>
      </w:r>
    </w:p>
    <w:p w:rsidR="00A57FD0" w:rsidRPr="000F7BF5" w:rsidRDefault="00A57FD0" w:rsidP="00FE10E5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0F7BF5">
        <w:rPr>
          <w:rStyle w:val="FontStyle28"/>
        </w:rPr>
        <w:t>передача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налогам,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сборам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иным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обязательным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платежам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инспекцию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Федеральной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налоговой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службы;</w:t>
      </w:r>
    </w:p>
    <w:p w:rsidR="00A57FD0" w:rsidRPr="000F7BF5" w:rsidRDefault="00A57FD0" w:rsidP="00FE10E5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0F7BF5">
        <w:rPr>
          <w:rStyle w:val="FontStyle28"/>
        </w:rPr>
        <w:t>передача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страховым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взносам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сведениям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персонифицированного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отделение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Пенсионного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фонда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РФ;</w:t>
      </w:r>
    </w:p>
    <w:p w:rsidR="00A57FD0" w:rsidRDefault="00A57FD0" w:rsidP="00FE10E5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0F7BF5">
        <w:rPr>
          <w:rStyle w:val="FontStyle28"/>
        </w:rPr>
        <w:t>размещение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информации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официальном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сайте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bus.gov.ru,</w:t>
      </w:r>
      <w:r w:rsidR="00864B03">
        <w:rPr>
          <w:rStyle w:val="FontStyle28"/>
        </w:rPr>
        <w:t xml:space="preserve"> </w:t>
      </w:r>
      <w:r w:rsidRPr="000F7BF5">
        <w:rPr>
          <w:rStyle w:val="FontStyle28"/>
        </w:rPr>
        <w:t>zakupki.gov.ru</w:t>
      </w:r>
      <w:r w:rsidR="000F7BF5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="000F7BF5" w:rsidRPr="000F7BF5">
        <w:rPr>
          <w:rStyle w:val="FontStyle28"/>
        </w:rPr>
        <w:t>torgi.gov.ru</w:t>
      </w:r>
      <w:r w:rsidR="000F7BF5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="000F7BF5" w:rsidRPr="000F7BF5">
        <w:rPr>
          <w:rStyle w:val="FontStyle28"/>
        </w:rPr>
        <w:t>gosuslugi.ru</w:t>
      </w:r>
    </w:p>
    <w:p w:rsidR="005D165A" w:rsidRPr="00F96F68" w:rsidRDefault="005D165A" w:rsidP="005D165A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F96F68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публикует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основные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положения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политики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своем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официальном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сайте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путем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размещения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копий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политики.</w:t>
      </w:r>
    </w:p>
    <w:p w:rsidR="005D165A" w:rsidRPr="00F96F68" w:rsidRDefault="005D165A" w:rsidP="005D165A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F96F68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65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F96F68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F96F68">
          <w:rPr>
            <w:rStyle w:val="FontStyle28"/>
          </w:rPr>
          <w:t>9</w:t>
        </w:r>
      </w:hyperlink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«Учетная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политика,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оценочные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значения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ошибки».</w:t>
      </w:r>
    </w:p>
    <w:p w:rsidR="005D165A" w:rsidRPr="00F96F68" w:rsidRDefault="005D165A" w:rsidP="005D165A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F96F68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внесении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изменений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учетную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политику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главный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бухгалтер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оценивает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сопоставления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существенность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изменения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показателей,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отражающих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финансовое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положение,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финансовые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результаты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движение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основе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своего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профессионального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суждения.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основе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профессионального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суждения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оценивается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существенность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ошибок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отчетного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периода,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выявленных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утверждения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отчетности,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раскрытии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Пояснениях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информации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существенных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ошибках.</w:t>
      </w:r>
    </w:p>
    <w:p w:rsidR="005D165A" w:rsidRDefault="005D165A" w:rsidP="005D165A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F96F68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66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F96F68">
          <w:rPr>
            <w:rStyle w:val="FontStyle28"/>
          </w:rPr>
          <w:t>17</w:t>
        </w:r>
      </w:hyperlink>
      <w:r w:rsidRPr="00F96F68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67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F96F68">
          <w:rPr>
            <w:rStyle w:val="FontStyle28"/>
          </w:rPr>
          <w:t>20</w:t>
        </w:r>
      </w:hyperlink>
      <w:r w:rsidRPr="00F96F68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68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F96F68">
          <w:rPr>
            <w:rStyle w:val="FontStyle28"/>
          </w:rPr>
          <w:t>32</w:t>
        </w:r>
      </w:hyperlink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«Учетная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политика,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оценочные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значения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F96F68">
        <w:rPr>
          <w:rStyle w:val="FontStyle28"/>
        </w:rPr>
        <w:t>ошибки».</w:t>
      </w:r>
      <w:r w:rsidR="00864B03">
        <w:rPr>
          <w:rStyle w:val="FontStyle28"/>
        </w:rPr>
        <w:t xml:space="preserve"> </w:t>
      </w:r>
    </w:p>
    <w:p w:rsidR="005D165A" w:rsidRPr="007C76C0" w:rsidRDefault="005D165A" w:rsidP="005D165A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7C76C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сохранности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электронных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данных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отчетности:</w:t>
      </w:r>
    </w:p>
    <w:p w:rsidR="005D165A" w:rsidRPr="007C76C0" w:rsidRDefault="005D165A" w:rsidP="005D165A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7C76C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сервере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еженедельно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сохранение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резервных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копий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базы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«Бухгалтерия»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«Зарплата»;</w:t>
      </w:r>
    </w:p>
    <w:p w:rsidR="005D165A" w:rsidRPr="007C76C0" w:rsidRDefault="005D165A" w:rsidP="005D165A">
      <w:pPr>
        <w:pStyle w:val="Style5"/>
        <w:widowControl/>
        <w:numPr>
          <w:ilvl w:val="0"/>
          <w:numId w:val="37"/>
        </w:numPr>
        <w:spacing w:before="240" w:line="240" w:lineRule="auto"/>
        <w:ind w:left="567" w:hanging="567"/>
        <w:divId w:val="541944652"/>
        <w:rPr>
          <w:rStyle w:val="FontStyle28"/>
        </w:rPr>
      </w:pPr>
      <w:r w:rsidRPr="007C76C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итогам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каждого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календарного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месяца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бухгалтерские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регистры,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сформированные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электронном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виде,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распечатываются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бумажный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носитель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подшиваются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отдельные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папки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хронологическом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порядке.</w:t>
      </w:r>
    </w:p>
    <w:p w:rsidR="005D165A" w:rsidRPr="007C76C0" w:rsidRDefault="005D165A" w:rsidP="005D165A">
      <w:pPr>
        <w:pStyle w:val="Style5"/>
        <w:widowControl/>
        <w:tabs>
          <w:tab w:val="num" w:pos="792"/>
        </w:tabs>
        <w:spacing w:before="240" w:line="240" w:lineRule="auto"/>
        <w:ind w:left="567"/>
        <w:divId w:val="541944652"/>
        <w:rPr>
          <w:rStyle w:val="FontStyle28"/>
        </w:rPr>
      </w:pPr>
      <w:r w:rsidRPr="007C76C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69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<w:r w:rsidRPr="007C76C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7C76C0">
          <w:rPr>
            <w:rStyle w:val="FontStyle28"/>
          </w:rPr>
          <w:t>19</w:t>
        </w:r>
      </w:hyperlink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157н,</w:t>
      </w:r>
      <w:r w:rsidR="00864B03">
        <w:rPr>
          <w:rStyle w:val="FontStyle28"/>
        </w:rPr>
        <w:t xml:space="preserve"> </w:t>
      </w:r>
      <w:hyperlink r:id="rId70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7C76C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7C76C0">
          <w:rPr>
            <w:rStyle w:val="FontStyle28"/>
          </w:rPr>
          <w:t>33</w:t>
        </w:r>
      </w:hyperlink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7C76C0">
        <w:rPr>
          <w:rStyle w:val="FontStyle28"/>
        </w:rPr>
        <w:t>отчетности».</w:t>
      </w:r>
    </w:p>
    <w:p w:rsidR="00AD204C" w:rsidRPr="00AD204C" w:rsidRDefault="00AD204C" w:rsidP="009104A7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AD204C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случаев,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установлены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федеральных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стандартах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нормативно-правовых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актах,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регулирующих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бухучет,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метод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определения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справедливой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выбирает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активов.</w:t>
      </w:r>
    </w:p>
    <w:p w:rsidR="00AD204C" w:rsidRPr="00AD204C" w:rsidRDefault="00AD204C" w:rsidP="00AD204C">
      <w:pPr>
        <w:pStyle w:val="Style5"/>
        <w:widowControl/>
        <w:tabs>
          <w:tab w:val="num" w:pos="792"/>
        </w:tabs>
        <w:spacing w:before="240" w:line="240" w:lineRule="auto"/>
        <w:ind w:left="567"/>
        <w:divId w:val="541944652"/>
        <w:rPr>
          <w:rStyle w:val="FontStyle28"/>
        </w:rPr>
      </w:pPr>
      <w:r w:rsidRPr="00AD204C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71" w:anchor="/document/99/420388973/XA00MFO2O4/" w:tooltip="54. Основными методами определения справедливой стоимости для различных видов активов и обязательств являются:" w:history="1">
        <w:r w:rsidRPr="00AD204C">
          <w:rPr>
            <w:rStyle w:val="FontStyle28"/>
            <w:rFonts w:eastAsiaTheme="majorEastAsia"/>
          </w:rPr>
          <w:t>пункт</w:t>
        </w:r>
        <w:r w:rsidR="00864B03">
          <w:rPr>
            <w:rStyle w:val="FontStyle28"/>
            <w:rFonts w:eastAsiaTheme="majorEastAsia"/>
          </w:rPr>
          <w:t xml:space="preserve"> </w:t>
        </w:r>
        <w:r w:rsidRPr="00AD204C">
          <w:rPr>
            <w:rStyle w:val="FontStyle28"/>
            <w:rFonts w:eastAsiaTheme="majorEastAsia"/>
          </w:rPr>
          <w:t>54</w:t>
        </w:r>
      </w:hyperlink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отчетности».</w:t>
      </w:r>
      <w:r w:rsidR="00864B03">
        <w:rPr>
          <w:rStyle w:val="FontStyle28"/>
        </w:rPr>
        <w:t xml:space="preserve"> </w:t>
      </w:r>
    </w:p>
    <w:p w:rsidR="00AD204C" w:rsidRPr="00AD204C" w:rsidRDefault="00AD204C" w:rsidP="009104A7">
      <w:pPr>
        <w:pStyle w:val="Style5"/>
        <w:widowControl/>
        <w:numPr>
          <w:ilvl w:val="1"/>
          <w:numId w:val="2"/>
        </w:numPr>
        <w:tabs>
          <w:tab w:val="num" w:pos="792"/>
        </w:tabs>
        <w:spacing w:before="240" w:line="240" w:lineRule="auto"/>
        <w:ind w:left="0" w:firstLine="567"/>
        <w:divId w:val="541944652"/>
        <w:rPr>
          <w:rStyle w:val="FontStyle28"/>
        </w:rPr>
      </w:pPr>
      <w:r w:rsidRPr="00AD204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показателя,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необходимого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учета,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установлен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метод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оценки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законодательстве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настоящей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политике,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то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величина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оценочного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показателя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профессиональным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суждением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бухгалтера.</w:t>
      </w:r>
    </w:p>
    <w:p w:rsidR="00AD204C" w:rsidRPr="00AD204C" w:rsidRDefault="00AD204C" w:rsidP="00AD204C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AD204C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72" w:anchor="/document/99/542618106/XA00M6C2MG/" w:tooltip="Оценочное значение - рассчитанное или приблизительно определенное значение какого-либо показателя, необходимого для ведения бухгалтерского учета и (или) отражаемого в бухгалтерской (финансовой) отчетности, при отсутствии точного..." w:history="1">
        <w:r w:rsidRPr="00AD204C">
          <w:rPr>
            <w:rStyle w:val="FontStyle28"/>
            <w:rFonts w:eastAsiaTheme="majorEastAsia"/>
          </w:rPr>
          <w:t>пункт</w:t>
        </w:r>
        <w:r w:rsidR="00864B03">
          <w:rPr>
            <w:rStyle w:val="FontStyle28"/>
            <w:rFonts w:eastAsiaTheme="majorEastAsia"/>
          </w:rPr>
          <w:t xml:space="preserve"> </w:t>
        </w:r>
        <w:r w:rsidRPr="00AD204C">
          <w:rPr>
            <w:rStyle w:val="FontStyle28"/>
            <w:rFonts w:eastAsiaTheme="majorEastAsia"/>
          </w:rPr>
          <w:t>6</w:t>
        </w:r>
      </w:hyperlink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«Учетная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политика,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оценочные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значения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AD204C">
        <w:rPr>
          <w:rStyle w:val="FontStyle28"/>
        </w:rPr>
        <w:t>ошибки».</w:t>
      </w:r>
    </w:p>
    <w:p w:rsidR="00B459F3" w:rsidRPr="000F7BF5" w:rsidRDefault="00B459F3" w:rsidP="005D165A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</w:p>
    <w:p w:rsidR="00926370" w:rsidRPr="00035F8E" w:rsidRDefault="00926370" w:rsidP="00FE10E5">
      <w:pPr>
        <w:pStyle w:val="3"/>
        <w:numPr>
          <w:ilvl w:val="0"/>
          <w:numId w:val="2"/>
        </w:numPr>
        <w:jc w:val="center"/>
        <w:divId w:val="541944652"/>
        <w:rPr>
          <w:rStyle w:val="FontStyle28"/>
        </w:rPr>
      </w:pPr>
      <w:r w:rsidRPr="00035F8E">
        <w:rPr>
          <w:rStyle w:val="FontStyle28"/>
        </w:rPr>
        <w:t>Правила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учета.</w:t>
      </w:r>
    </w:p>
    <w:p w:rsidR="00926370" w:rsidRPr="00035F8E" w:rsidRDefault="00926370" w:rsidP="00035F8E">
      <w:pPr>
        <w:pStyle w:val="3"/>
        <w:divId w:val="541944652"/>
        <w:rPr>
          <w:rStyle w:val="FontStyle28"/>
        </w:rPr>
      </w:pPr>
      <w:r w:rsidRPr="00035F8E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средств.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используемые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управленческих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нужд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независимо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Первоначальной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вложений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приобретение,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сооружение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B5B6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73" w:anchor="/document/99/902249301/XA00M8G2MQ/" w:tooltip="23. Объекты нефинансовых активов принимаются к бухгалтерскому учету по их первоначальной (фактической) стоимости." w:history="1">
        <w:r w:rsidRPr="00926370">
          <w:rPr>
            <w:rStyle w:val="FontStyle28"/>
          </w:rPr>
          <w:t>23–25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74" w:anchor="/document/99/902249301/XA00M3U2MI/" w:tooltip="38. Счет предназначен для учета операций с материальными объектами, относящимися в соответствии с положениями настоящей Инструкции к основным средствам." w:history="1">
        <w:r w:rsidRPr="00926370">
          <w:rPr>
            <w:rStyle w:val="FontStyle28"/>
          </w:rPr>
          <w:t>38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75" w:anchor="/document/99/902249301/XA00M8U2MR/" w:tooltip="39. К основным средствам не относятся предметы, служащие менее двенадцати месяцев, независимо от их стоимости, материальные объекты имущества, относящиеся в соответствии с положениями настоящей Инструкции к материальным запасам..." w:history="1">
        <w:r w:rsidRPr="00926370">
          <w:rPr>
            <w:rStyle w:val="FontStyle28"/>
          </w:rPr>
          <w:t>39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76" w:anchor="/document/99/902249301/XA00M4E2MK/" w:tooltip="47. В целях определения первоначальной стоимости объекта основного средства при его приобретении за плату, сооружении и (или) изготовлении фактические вложения учреждения формируются с учетом сумм налога на добавленную стоимость..." w:history="1">
        <w:r w:rsidRPr="00926370">
          <w:rPr>
            <w:rStyle w:val="FontStyle28"/>
          </w:rPr>
          <w:t>47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контроля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сохранностью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кроме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библиотечных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фондов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3000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рублей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включительно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недвижимости),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независимо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того,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эксплуатации,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присваивается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уникальный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номер,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состоящий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десяти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знаков: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1-й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разряд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2–4-й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разряды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синтетического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hyperlink r:id="rId77" w:anchor="/document/99/902254661/ZAP1TFC3DA/" w:tooltip="Приложение N 1" w:history="1">
        <w:r w:rsidRPr="00926370">
          <w:rPr>
            <w:rStyle w:val="FontStyle28"/>
          </w:rPr>
          <w:t>приложение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Минфина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23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183н);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5–6-й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разряды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группы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синтетического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hyperlink r:id="rId78" w:anchor="/document/99/902254661/ZAP1TFC3DA/" w:tooltip="Приложение N 1" w:history="1">
        <w:r w:rsidRPr="00926370">
          <w:rPr>
            <w:rStyle w:val="FontStyle28"/>
          </w:rPr>
          <w:t>приложение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Минфина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23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декабря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183н);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7–10-й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разряды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номер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актива.</w:t>
      </w:r>
      <w:r w:rsidR="00864B03">
        <w:rPr>
          <w:rStyle w:val="FontStyle28"/>
        </w:rPr>
        <w:t xml:space="preserve"> </w:t>
      </w:r>
    </w:p>
    <w:p w:rsid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79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3000 рублей включительно и объектов библиотечного фонда независимо от их стоимости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46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0B5B62" w:rsidRDefault="000B5B6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B5B62">
        <w:rPr>
          <w:rStyle w:val="FontStyle28"/>
        </w:rPr>
        <w:t>Присвоенный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инвентарный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номер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обозначается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материально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ответственным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лицом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присутствии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уполномоченного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члена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путем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нанесения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номера</w:t>
      </w:r>
      <w:r>
        <w:rPr>
          <w:rStyle w:val="FontStyle28"/>
        </w:rPr>
        <w:t>:</w:t>
      </w:r>
    </w:p>
    <w:p w:rsidR="000B5B62" w:rsidRDefault="000B5B62" w:rsidP="000B5B62">
      <w:pPr>
        <w:pStyle w:val="Style5"/>
        <w:widowControl/>
        <w:spacing w:line="240" w:lineRule="auto"/>
        <w:ind w:left="567"/>
        <w:divId w:val="541944652"/>
        <w:rPr>
          <w:rStyle w:val="FontStyle28"/>
        </w:rPr>
      </w:pPr>
      <w:r w:rsidRPr="000B5B62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недвижимого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имущества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несмываемой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краской;</w:t>
      </w:r>
    </w:p>
    <w:p w:rsidR="000B5B62" w:rsidRDefault="000B5B62" w:rsidP="000B5B62">
      <w:pPr>
        <w:pStyle w:val="Style5"/>
        <w:widowControl/>
        <w:spacing w:line="240" w:lineRule="auto"/>
        <w:ind w:left="567"/>
        <w:divId w:val="541944652"/>
        <w:rPr>
          <w:rStyle w:val="FontStyle28"/>
        </w:rPr>
      </w:pPr>
      <w:r w:rsidRPr="000B5B62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остальные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штрихкодированием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использованием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принтера</w:t>
      </w:r>
      <w:r w:rsidR="00864B03">
        <w:rPr>
          <w:rStyle w:val="FontStyle28"/>
        </w:rPr>
        <w:t xml:space="preserve"> </w:t>
      </w:r>
      <w:proofErr w:type="spellStart"/>
      <w:r w:rsidRPr="000B5B62">
        <w:rPr>
          <w:rStyle w:val="FontStyle28"/>
        </w:rPr>
        <w:t>штрихкода</w:t>
      </w:r>
      <w:proofErr w:type="spellEnd"/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сканера</w:t>
      </w:r>
      <w:r w:rsidR="00864B03">
        <w:rPr>
          <w:rStyle w:val="FontStyle28"/>
        </w:rPr>
        <w:t xml:space="preserve"> </w:t>
      </w:r>
      <w:proofErr w:type="spellStart"/>
      <w:r w:rsidRPr="000B5B62">
        <w:rPr>
          <w:rStyle w:val="FontStyle28"/>
        </w:rPr>
        <w:t>штрихкода</w:t>
      </w:r>
      <w:proofErr w:type="spellEnd"/>
      <w:r>
        <w:rPr>
          <w:rStyle w:val="FontStyle28"/>
        </w:rPr>
        <w:t>.</w:t>
      </w:r>
    </w:p>
    <w:p w:rsidR="000B5B62" w:rsidRPr="000B5B62" w:rsidRDefault="000B5B62" w:rsidP="000B5B62">
      <w:pPr>
        <w:autoSpaceDE/>
        <w:autoSpaceDN/>
        <w:ind w:firstLine="567"/>
        <w:jc w:val="both"/>
        <w:divId w:val="541944652"/>
        <w:rPr>
          <w:rStyle w:val="FontStyle28"/>
          <w:rFonts w:cs="Times New Roman"/>
          <w:szCs w:val="24"/>
        </w:rPr>
      </w:pPr>
      <w:r w:rsidRPr="000B5B62">
        <w:rPr>
          <w:rStyle w:val="FontStyle28"/>
          <w:rFonts w:cs="Times New Roman"/>
          <w:szCs w:val="24"/>
        </w:rPr>
        <w:t>В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случае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если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объект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является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сложным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(комплексом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конструктивно-сочлененных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предметов),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инвентарный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номер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обозначается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на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каждом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составляющем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элементе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тем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же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способом,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что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и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на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сложном</w:t>
      </w:r>
      <w:r w:rsidR="00864B03">
        <w:rPr>
          <w:rStyle w:val="FontStyle28"/>
          <w:rFonts w:cs="Times New Roman"/>
          <w:szCs w:val="24"/>
        </w:rPr>
        <w:t xml:space="preserve"> </w:t>
      </w:r>
      <w:r w:rsidRPr="000B5B62">
        <w:rPr>
          <w:rStyle w:val="FontStyle28"/>
          <w:rFonts w:cs="Times New Roman"/>
          <w:szCs w:val="24"/>
        </w:rPr>
        <w:t>объекте.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разрезе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групп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материально-ответственным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лицам;</w:t>
      </w:r>
    </w:p>
    <w:p w:rsid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требованиями</w:t>
      </w:r>
      <w:r w:rsidR="00864B03">
        <w:rPr>
          <w:rStyle w:val="FontStyle28"/>
        </w:rPr>
        <w:t xml:space="preserve"> </w:t>
      </w:r>
      <w:hyperlink r:id="rId80" w:anchor="/document/97/304/" w:history="1">
        <w:r w:rsidRPr="00926370">
          <w:rPr>
            <w:rStyle w:val="FontStyle28"/>
          </w:rPr>
          <w:t>Общероссийского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классификатора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основных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фондов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ОК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013-94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утвержденного</w:t>
      </w:r>
      <w:r w:rsidR="00864B03">
        <w:rPr>
          <w:rStyle w:val="FontStyle28"/>
        </w:rPr>
        <w:t xml:space="preserve"> </w:t>
      </w:r>
      <w:hyperlink r:id="rId81" w:anchor="/document/99/902054953/" w:history="1">
        <w:r w:rsidRPr="00926370">
          <w:rPr>
            <w:rStyle w:val="FontStyle28"/>
          </w:rPr>
          <w:t>постановлением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Госстандарта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России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26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1994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359</w:t>
        </w:r>
      </w:hyperlink>
      <w:r w:rsidRPr="00926370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0B5B62" w:rsidRPr="000B5B62" w:rsidRDefault="000B5B6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B5B62">
        <w:rPr>
          <w:rStyle w:val="FontStyle28"/>
        </w:rPr>
        <w:t>Затраты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замене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отдельных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составных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частей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том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числе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капитальном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ремонте,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включаются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момент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возникновения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объекта.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Одновременно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списывается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текущие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заменяемых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(</w:t>
      </w:r>
      <w:proofErr w:type="spellStart"/>
      <w:r w:rsidRPr="000B5B62">
        <w:rPr>
          <w:rStyle w:val="FontStyle28"/>
        </w:rPr>
        <w:t>выбываемых</w:t>
      </w:r>
      <w:proofErr w:type="spellEnd"/>
      <w:r w:rsidRPr="000B5B62">
        <w:rPr>
          <w:rStyle w:val="FontStyle28"/>
        </w:rPr>
        <w:t>)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составных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частей.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Данное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правило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применяется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следующим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группам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средств: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машины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оборудование;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транспортные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инвентарь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производственный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хозяйственный;</w:t>
      </w:r>
    </w:p>
    <w:p w:rsidR="000B5B62" w:rsidRPr="000B5B62" w:rsidRDefault="000B5B62" w:rsidP="000B5B62">
      <w:pPr>
        <w:pStyle w:val="Style5"/>
        <w:spacing w:before="240"/>
        <w:ind w:left="792"/>
        <w:divId w:val="541944652"/>
        <w:rPr>
          <w:rStyle w:val="FontStyle28"/>
        </w:rPr>
      </w:pPr>
      <w:r w:rsidRPr="000B5B62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27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средства».</w:t>
      </w:r>
    </w:p>
    <w:p w:rsidR="000B5B62" w:rsidRPr="000B5B62" w:rsidRDefault="000B5B6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частичной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ликвидации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proofErr w:type="spellStart"/>
      <w:r w:rsidRPr="000B5B62">
        <w:rPr>
          <w:rStyle w:val="FontStyle28"/>
        </w:rPr>
        <w:t>разукомплектации</w:t>
      </w:r>
      <w:proofErr w:type="spellEnd"/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основного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ликвидируемых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(разукомплектованных)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частей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выделена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документах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поставщика,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таких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частей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пропорционально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следующему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показателю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(в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убывания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важности):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площади;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объему;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весу;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иному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показателю,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установленному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комиссией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активов.</w:t>
      </w:r>
    </w:p>
    <w:p w:rsidR="000B5B62" w:rsidRPr="000B5B62" w:rsidRDefault="000B5B6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B5B62">
        <w:rPr>
          <w:rStyle w:val="FontStyle28"/>
        </w:rPr>
        <w:lastRenderedPageBreak/>
        <w:t>Затраты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создание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проведении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регулярных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осмотров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предмет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наличия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дефектов,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являющихся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обязательным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условием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эксплуатации,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проведении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ремонтов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формируют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произведенных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капитальных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вложений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дальнейшим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признанием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средств.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Одновременно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учтенная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ранее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затрат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проведение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предыдущего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ремонта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подлежит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списанию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периода.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Данное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правило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применяется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следующим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группам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средств: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машины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оборудование;</w:t>
      </w:r>
    </w:p>
    <w:p w:rsidR="000B5B62" w:rsidRPr="000B5B62" w:rsidRDefault="000B5B62" w:rsidP="00FE10E5">
      <w:pPr>
        <w:pStyle w:val="Style5"/>
        <w:numPr>
          <w:ilvl w:val="1"/>
          <w:numId w:val="40"/>
        </w:numPr>
        <w:spacing w:before="240"/>
        <w:divId w:val="541944652"/>
        <w:rPr>
          <w:rStyle w:val="FontStyle28"/>
        </w:rPr>
      </w:pPr>
      <w:r w:rsidRPr="000B5B62">
        <w:rPr>
          <w:rStyle w:val="FontStyle28"/>
        </w:rPr>
        <w:t>транспортные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средства;</w:t>
      </w:r>
    </w:p>
    <w:p w:rsidR="000B5B62" w:rsidRDefault="000B5B62" w:rsidP="000B5B62">
      <w:pPr>
        <w:pStyle w:val="Style5"/>
        <w:widowControl/>
        <w:spacing w:before="240" w:line="240" w:lineRule="auto"/>
        <w:ind w:left="792"/>
        <w:divId w:val="541944652"/>
        <w:rPr>
          <w:rStyle w:val="FontStyle28"/>
        </w:rPr>
      </w:pPr>
      <w:r w:rsidRPr="000B5B62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28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средства».</w:t>
      </w:r>
    </w:p>
    <w:p w:rsidR="000B5B62" w:rsidRDefault="000B5B6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переоценке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накопленная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амортизация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переоценки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пересчитывается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пропорционально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изменению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первоначальной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таким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образом,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чтобы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остаточная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переоценки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равнялась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переоцененной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стоимости.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этом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балансовая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накопленная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амортизация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увеличиваются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(умножаются)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одинаковый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коэффициент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таким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образом,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чтобы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суммировании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получить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переоцененную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переоценки.</w:t>
      </w:r>
    </w:p>
    <w:p w:rsidR="0091574B" w:rsidRPr="0091574B" w:rsidRDefault="0091574B" w:rsidP="009104A7">
      <w:pPr>
        <w:pStyle w:val="Style5"/>
        <w:numPr>
          <w:ilvl w:val="1"/>
          <w:numId w:val="2"/>
        </w:numPr>
        <w:spacing w:before="240"/>
        <w:ind w:left="0" w:firstLine="567"/>
        <w:divId w:val="541944652"/>
        <w:rPr>
          <w:sz w:val="22"/>
        </w:rPr>
      </w:pPr>
      <w:r w:rsidRPr="0091574B">
        <w:rPr>
          <w:sz w:val="22"/>
        </w:rPr>
        <w:t>Не</w:t>
      </w:r>
      <w:r w:rsidR="00864B03">
        <w:rPr>
          <w:sz w:val="22"/>
        </w:rPr>
        <w:t xml:space="preserve"> </w:t>
      </w:r>
      <w:r w:rsidRPr="0091574B">
        <w:rPr>
          <w:sz w:val="22"/>
        </w:rPr>
        <w:t>считается</w:t>
      </w:r>
      <w:r w:rsidR="00864B03">
        <w:rPr>
          <w:sz w:val="22"/>
        </w:rPr>
        <w:t xml:space="preserve"> </w:t>
      </w:r>
      <w:r w:rsidRPr="0091574B">
        <w:rPr>
          <w:sz w:val="22"/>
        </w:rPr>
        <w:t>существенной</w:t>
      </w:r>
      <w:r w:rsidR="00864B03">
        <w:rPr>
          <w:sz w:val="22"/>
        </w:rPr>
        <w:t xml:space="preserve"> </w:t>
      </w:r>
      <w:r w:rsidRPr="0091574B">
        <w:rPr>
          <w:sz w:val="22"/>
        </w:rPr>
        <w:t>стоимость</w:t>
      </w:r>
      <w:r w:rsidR="00864B03">
        <w:rPr>
          <w:sz w:val="22"/>
        </w:rPr>
        <w:t xml:space="preserve"> </w:t>
      </w:r>
      <w:r w:rsidRPr="0091574B">
        <w:rPr>
          <w:sz w:val="22"/>
        </w:rPr>
        <w:t>до</w:t>
      </w:r>
      <w:r w:rsidR="00864B03">
        <w:rPr>
          <w:sz w:val="22"/>
        </w:rPr>
        <w:t xml:space="preserve"> </w:t>
      </w:r>
      <w:r w:rsidRPr="0091574B">
        <w:rPr>
          <w:iCs/>
          <w:sz w:val="22"/>
        </w:rPr>
        <w:t>20</w:t>
      </w:r>
      <w:r w:rsidR="00864B03">
        <w:rPr>
          <w:iCs/>
          <w:sz w:val="22"/>
        </w:rPr>
        <w:t xml:space="preserve"> </w:t>
      </w:r>
      <w:r w:rsidRPr="0091574B">
        <w:rPr>
          <w:iCs/>
          <w:sz w:val="22"/>
        </w:rPr>
        <w:t>000</w:t>
      </w:r>
      <w:r w:rsidR="00864B03">
        <w:rPr>
          <w:sz w:val="22"/>
        </w:rPr>
        <w:t xml:space="preserve"> </w:t>
      </w:r>
      <w:r w:rsidRPr="0091574B">
        <w:rPr>
          <w:sz w:val="22"/>
        </w:rPr>
        <w:t>руб.</w:t>
      </w:r>
      <w:r w:rsidR="00864B03">
        <w:rPr>
          <w:sz w:val="22"/>
        </w:rPr>
        <w:t xml:space="preserve"> </w:t>
      </w:r>
      <w:r w:rsidRPr="0091574B">
        <w:rPr>
          <w:sz w:val="22"/>
        </w:rPr>
        <w:t>за</w:t>
      </w:r>
      <w:r w:rsidR="00864B03">
        <w:rPr>
          <w:sz w:val="22"/>
        </w:rPr>
        <w:t xml:space="preserve"> </w:t>
      </w:r>
      <w:r w:rsidRPr="0091574B">
        <w:rPr>
          <w:sz w:val="22"/>
        </w:rPr>
        <w:t>один</w:t>
      </w:r>
      <w:r w:rsidR="00864B03">
        <w:rPr>
          <w:sz w:val="22"/>
        </w:rPr>
        <w:t xml:space="preserve"> </w:t>
      </w:r>
      <w:r w:rsidRPr="0091574B">
        <w:rPr>
          <w:sz w:val="22"/>
        </w:rPr>
        <w:t>имущественный</w:t>
      </w:r>
      <w:r w:rsidR="00864B03">
        <w:rPr>
          <w:sz w:val="22"/>
        </w:rPr>
        <w:t xml:space="preserve"> </w:t>
      </w:r>
      <w:r w:rsidRPr="0091574B">
        <w:rPr>
          <w:sz w:val="22"/>
        </w:rPr>
        <w:t>объект.</w:t>
      </w:r>
      <w:r w:rsidR="00864B03">
        <w:rPr>
          <w:sz w:val="22"/>
        </w:rPr>
        <w:t xml:space="preserve"> </w:t>
      </w:r>
      <w:r w:rsidRPr="0091574B">
        <w:rPr>
          <w:sz w:val="22"/>
        </w:rPr>
        <w:t>Необходимость</w:t>
      </w:r>
      <w:r w:rsidR="00864B03">
        <w:rPr>
          <w:sz w:val="22"/>
        </w:rPr>
        <w:t xml:space="preserve"> </w:t>
      </w:r>
      <w:r w:rsidRPr="0091574B">
        <w:rPr>
          <w:sz w:val="22"/>
        </w:rPr>
        <w:t>объединения</w:t>
      </w:r>
      <w:r w:rsidR="00864B03">
        <w:rPr>
          <w:sz w:val="22"/>
        </w:rPr>
        <w:t xml:space="preserve"> </w:t>
      </w:r>
      <w:r w:rsidRPr="0091574B">
        <w:rPr>
          <w:sz w:val="22"/>
        </w:rPr>
        <w:t>и</w:t>
      </w:r>
      <w:r w:rsidR="00864B03">
        <w:rPr>
          <w:sz w:val="22"/>
        </w:rPr>
        <w:t xml:space="preserve"> </w:t>
      </w:r>
      <w:r w:rsidRPr="0091574B">
        <w:rPr>
          <w:sz w:val="22"/>
        </w:rPr>
        <w:t>конкретный</w:t>
      </w:r>
      <w:r w:rsidR="00864B03">
        <w:rPr>
          <w:sz w:val="22"/>
        </w:rPr>
        <w:t xml:space="preserve"> </w:t>
      </w:r>
      <w:r w:rsidRPr="0091574B">
        <w:rPr>
          <w:sz w:val="22"/>
        </w:rPr>
        <w:t>перечень</w:t>
      </w:r>
      <w:r w:rsidR="00864B03">
        <w:rPr>
          <w:sz w:val="22"/>
        </w:rPr>
        <w:t xml:space="preserve"> </w:t>
      </w:r>
      <w:r w:rsidRPr="0091574B">
        <w:rPr>
          <w:sz w:val="22"/>
        </w:rPr>
        <w:t>объединяемых</w:t>
      </w:r>
      <w:r w:rsidR="00864B03">
        <w:rPr>
          <w:sz w:val="22"/>
        </w:rPr>
        <w:t xml:space="preserve"> </w:t>
      </w:r>
      <w:r w:rsidRPr="0091574B">
        <w:rPr>
          <w:sz w:val="22"/>
        </w:rPr>
        <w:t>объектов</w:t>
      </w:r>
      <w:r w:rsidR="00864B03">
        <w:rPr>
          <w:sz w:val="22"/>
        </w:rPr>
        <w:t xml:space="preserve"> </w:t>
      </w:r>
      <w:r w:rsidRPr="0091574B">
        <w:rPr>
          <w:sz w:val="22"/>
        </w:rPr>
        <w:t>определяет</w:t>
      </w:r>
      <w:r w:rsidR="00864B03">
        <w:rPr>
          <w:sz w:val="22"/>
        </w:rPr>
        <w:t xml:space="preserve"> </w:t>
      </w:r>
      <w:r w:rsidRPr="0091574B">
        <w:rPr>
          <w:sz w:val="22"/>
        </w:rPr>
        <w:t>комиссия</w:t>
      </w:r>
      <w:r w:rsidR="00864B03">
        <w:rPr>
          <w:sz w:val="22"/>
        </w:rPr>
        <w:t xml:space="preserve"> </w:t>
      </w:r>
      <w:r w:rsidRPr="0091574B">
        <w:rPr>
          <w:sz w:val="22"/>
        </w:rPr>
        <w:t>учреждения</w:t>
      </w:r>
      <w:r w:rsidR="00864B03">
        <w:rPr>
          <w:sz w:val="22"/>
        </w:rPr>
        <w:t xml:space="preserve"> </w:t>
      </w:r>
      <w:r w:rsidRPr="0091574B">
        <w:rPr>
          <w:sz w:val="22"/>
        </w:rPr>
        <w:t>по</w:t>
      </w:r>
      <w:r w:rsidR="00864B03">
        <w:rPr>
          <w:sz w:val="22"/>
        </w:rPr>
        <w:t xml:space="preserve"> </w:t>
      </w:r>
      <w:r w:rsidRPr="0091574B">
        <w:rPr>
          <w:sz w:val="22"/>
        </w:rPr>
        <w:t>поступлению</w:t>
      </w:r>
      <w:r w:rsidR="00864B03">
        <w:rPr>
          <w:sz w:val="22"/>
        </w:rPr>
        <w:t xml:space="preserve"> </w:t>
      </w:r>
      <w:r w:rsidRPr="0091574B">
        <w:rPr>
          <w:sz w:val="22"/>
        </w:rPr>
        <w:t>и</w:t>
      </w:r>
      <w:r w:rsidR="00864B03">
        <w:rPr>
          <w:sz w:val="22"/>
        </w:rPr>
        <w:t xml:space="preserve"> </w:t>
      </w:r>
      <w:r w:rsidRPr="0091574B">
        <w:rPr>
          <w:sz w:val="22"/>
        </w:rPr>
        <w:t>выбытию</w:t>
      </w:r>
      <w:r w:rsidR="00864B03">
        <w:rPr>
          <w:sz w:val="22"/>
        </w:rPr>
        <w:t xml:space="preserve"> </w:t>
      </w:r>
      <w:r w:rsidRPr="0091574B">
        <w:rPr>
          <w:sz w:val="22"/>
        </w:rPr>
        <w:t>активов.</w:t>
      </w:r>
    </w:p>
    <w:p w:rsidR="0091574B" w:rsidRPr="0091574B" w:rsidRDefault="0091574B" w:rsidP="0091574B">
      <w:pPr>
        <w:pStyle w:val="Style5"/>
        <w:spacing w:before="240"/>
        <w:ind w:left="567"/>
        <w:divId w:val="541944652"/>
        <w:rPr>
          <w:sz w:val="22"/>
        </w:rPr>
      </w:pPr>
      <w:r w:rsidRPr="0091574B">
        <w:rPr>
          <w:sz w:val="22"/>
        </w:rPr>
        <w:t>Основание:</w:t>
      </w:r>
      <w:r w:rsidR="00864B03">
        <w:rPr>
          <w:sz w:val="22"/>
        </w:rPr>
        <w:t xml:space="preserve"> </w:t>
      </w:r>
      <w:r w:rsidRPr="000B5B62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41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Pr="000B5B62">
        <w:rPr>
          <w:rStyle w:val="FontStyle28"/>
        </w:rPr>
        <w:t>средства»</w:t>
      </w:r>
      <w:r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82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<w:r w:rsidRPr="0091574B">
          <w:rPr>
            <w:rStyle w:val="ab"/>
            <w:sz w:val="22"/>
          </w:rPr>
          <w:t>пункт</w:t>
        </w:r>
        <w:r w:rsidR="00864B03">
          <w:rPr>
            <w:rStyle w:val="ab"/>
            <w:sz w:val="22"/>
          </w:rPr>
          <w:t xml:space="preserve"> </w:t>
        </w:r>
        <w:r w:rsidRPr="0091574B">
          <w:rPr>
            <w:rStyle w:val="ab"/>
            <w:sz w:val="22"/>
          </w:rPr>
          <w:t>10</w:t>
        </w:r>
      </w:hyperlink>
      <w:r w:rsidR="00864B03">
        <w:rPr>
          <w:sz w:val="22"/>
        </w:rPr>
        <w:t xml:space="preserve"> </w:t>
      </w:r>
      <w:r w:rsidRPr="0091574B">
        <w:rPr>
          <w:sz w:val="22"/>
        </w:rPr>
        <w:t>СГС</w:t>
      </w:r>
      <w:r w:rsidR="00864B03">
        <w:rPr>
          <w:sz w:val="22"/>
        </w:rPr>
        <w:t xml:space="preserve"> </w:t>
      </w:r>
      <w:r w:rsidRPr="0091574B">
        <w:rPr>
          <w:sz w:val="22"/>
        </w:rPr>
        <w:t>«Основные</w:t>
      </w:r>
      <w:r w:rsidR="00864B03">
        <w:rPr>
          <w:sz w:val="22"/>
        </w:rPr>
        <w:t xml:space="preserve"> </w:t>
      </w:r>
      <w:r w:rsidRPr="0091574B">
        <w:rPr>
          <w:sz w:val="22"/>
        </w:rPr>
        <w:t>средства».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предметы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конторского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используемые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производственном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спортивный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инвентарь.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_Ref395705936 \h </w:instrText>
      </w:r>
      <w:r w:rsidRPr="00DD7961">
        <w:rPr>
          <w:rStyle w:val="FontStyle28"/>
        </w:rPr>
        <w:instrText xml:space="preserve">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D76A50">
        <w:rPr>
          <w:rStyle w:val="FontStyle28"/>
        </w:rPr>
        <w:t>Приложение 10</w:t>
      </w:r>
      <w:r w:rsidRPr="00926370">
        <w:rPr>
          <w:rStyle w:val="FontStyle28"/>
        </w:rPr>
        <w:fldChar w:fldCharType="end"/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Начисление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линейным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способом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B5B6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83" w:anchor="/document/99/902249301/XA00MC22NJ/" w:tooltip="85. Расчет годовой суммы амортизации производится учреждением, осуществляющим учет используемого объекта основных средств, нематериальных активов линейным способом, исходя из его балансовой стоимости и нормы амортизации..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85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линейный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способ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амортизации.</w:t>
      </w:r>
      <w:r w:rsidR="00864B03">
        <w:rPr>
          <w:rStyle w:val="FontStyle28"/>
        </w:rPr>
        <w:t xml:space="preserve"> </w:t>
      </w:r>
    </w:p>
    <w:p w:rsidR="00926370" w:rsidRPr="00DD7961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руководствуется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отчислений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решением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приему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средств.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этом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выносится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учетом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показателей:</w:t>
      </w:r>
    </w:p>
    <w:p w:rsidR="00926370" w:rsidRPr="00DD7961" w:rsidRDefault="00926370" w:rsidP="00FE10E5">
      <w:pPr>
        <w:pStyle w:val="af"/>
        <w:numPr>
          <w:ilvl w:val="0"/>
          <w:numId w:val="5"/>
        </w:numPr>
        <w:spacing w:before="240"/>
        <w:ind w:left="567" w:firstLine="0"/>
        <w:jc w:val="both"/>
        <w:divId w:val="541944652"/>
        <w:rPr>
          <w:sz w:val="22"/>
          <w:szCs w:val="22"/>
        </w:rPr>
      </w:pPr>
      <w:r w:rsidRPr="00DD7961">
        <w:rPr>
          <w:sz w:val="22"/>
          <w:szCs w:val="22"/>
        </w:rPr>
        <w:t>ожидаемого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срока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полезного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использования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соответствии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ожидаемой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производительностью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или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мощностью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объекта;</w:t>
      </w:r>
    </w:p>
    <w:p w:rsidR="00926370" w:rsidRPr="00DD7961" w:rsidRDefault="00926370" w:rsidP="00FE10E5">
      <w:pPr>
        <w:pStyle w:val="af"/>
        <w:numPr>
          <w:ilvl w:val="0"/>
          <w:numId w:val="5"/>
        </w:numPr>
        <w:spacing w:before="240"/>
        <w:ind w:left="567" w:firstLine="0"/>
        <w:jc w:val="both"/>
        <w:divId w:val="541944652"/>
        <w:rPr>
          <w:sz w:val="22"/>
          <w:szCs w:val="22"/>
        </w:rPr>
      </w:pPr>
      <w:r w:rsidRPr="00DD7961">
        <w:rPr>
          <w:sz w:val="22"/>
          <w:szCs w:val="22"/>
        </w:rPr>
        <w:t>ожидаемого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физического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износа,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зависящего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от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режима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эксплуатации,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естественных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условий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влияния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агрессивной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среды,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системы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ремонта;</w:t>
      </w:r>
    </w:p>
    <w:p w:rsidR="00926370" w:rsidRPr="00DD7961" w:rsidRDefault="00926370" w:rsidP="00FE10E5">
      <w:pPr>
        <w:pStyle w:val="af"/>
        <w:numPr>
          <w:ilvl w:val="0"/>
          <w:numId w:val="5"/>
        </w:numPr>
        <w:spacing w:before="240"/>
        <w:ind w:left="567" w:firstLine="0"/>
        <w:jc w:val="both"/>
        <w:divId w:val="541944652"/>
        <w:rPr>
          <w:sz w:val="22"/>
          <w:szCs w:val="22"/>
        </w:rPr>
      </w:pPr>
      <w:r w:rsidRPr="00DD7961">
        <w:rPr>
          <w:sz w:val="22"/>
          <w:szCs w:val="22"/>
        </w:rPr>
        <w:t>нормативно-правовых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других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ограничений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использования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этого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объекта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(срока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аренды,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иное);</w:t>
      </w:r>
    </w:p>
    <w:p w:rsidR="00926370" w:rsidRPr="00DD7961" w:rsidRDefault="00926370" w:rsidP="00FE10E5">
      <w:pPr>
        <w:pStyle w:val="af"/>
        <w:numPr>
          <w:ilvl w:val="0"/>
          <w:numId w:val="5"/>
        </w:numPr>
        <w:spacing w:before="240"/>
        <w:ind w:left="567" w:firstLine="0"/>
        <w:jc w:val="both"/>
        <w:divId w:val="541944652"/>
        <w:rPr>
          <w:sz w:val="22"/>
          <w:szCs w:val="22"/>
        </w:rPr>
      </w:pPr>
      <w:r w:rsidRPr="00DD7961">
        <w:rPr>
          <w:sz w:val="22"/>
          <w:szCs w:val="22"/>
        </w:rPr>
        <w:t>гарантийного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срока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использования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объекта;</w:t>
      </w:r>
    </w:p>
    <w:p w:rsidR="00926370" w:rsidRPr="00DD7961" w:rsidRDefault="00926370" w:rsidP="00FE10E5">
      <w:pPr>
        <w:pStyle w:val="af"/>
        <w:numPr>
          <w:ilvl w:val="0"/>
          <w:numId w:val="5"/>
        </w:numPr>
        <w:spacing w:before="240"/>
        <w:ind w:left="567" w:firstLine="0"/>
        <w:jc w:val="both"/>
        <w:divId w:val="541944652"/>
        <w:rPr>
          <w:sz w:val="22"/>
          <w:szCs w:val="22"/>
        </w:rPr>
      </w:pPr>
      <w:r w:rsidRPr="00DD7961">
        <w:rPr>
          <w:sz w:val="22"/>
          <w:szCs w:val="22"/>
        </w:rPr>
        <w:t>(для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объектов,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полученных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безвозмездно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от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учреждений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от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государственных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муниципальных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организаций)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сроков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фактической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эксплуатации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ранее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начисленной</w:t>
      </w:r>
      <w:r w:rsidR="00864B03">
        <w:rPr>
          <w:sz w:val="22"/>
          <w:szCs w:val="22"/>
        </w:rPr>
        <w:t xml:space="preserve"> </w:t>
      </w:r>
      <w:r w:rsidRPr="00DD7961">
        <w:rPr>
          <w:sz w:val="22"/>
          <w:szCs w:val="22"/>
        </w:rPr>
        <w:t>амортизации.</w:t>
      </w:r>
      <w:r w:rsidR="00864B03">
        <w:rPr>
          <w:sz w:val="22"/>
          <w:szCs w:val="22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bookmarkStart w:id="18" w:name="OLE_LINK1"/>
      <w:bookmarkStart w:id="19" w:name="OLE_LINK2"/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единовременном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="0091574B">
        <w:rPr>
          <w:rStyle w:val="FontStyle28"/>
        </w:rPr>
        <w:t>10</w:t>
      </w:r>
      <w:r w:rsidR="00864B03">
        <w:rPr>
          <w:rStyle w:val="FontStyle28"/>
        </w:rPr>
        <w:t xml:space="preserve"> </w:t>
      </w:r>
      <w:r w:rsidR="0091574B">
        <w:rPr>
          <w:rStyle w:val="FontStyle28"/>
        </w:rPr>
        <w:t>000,00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рублей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включительно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недвижимости)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сохранности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bookmarkEnd w:id="18"/>
      <w:bookmarkEnd w:id="19"/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отдельном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забалансовом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балансовой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стоимости,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Инвентаризация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ценностей,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балансе.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Списание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забалансового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ежегодно;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926370">
        <w:rPr>
          <w:rStyle w:val="FontStyle28"/>
        </w:rPr>
        <w:t>Объекты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переводятся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обоснование.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перевода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переводе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консервацию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3-х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приостанавливается.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комиссией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финансовых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  <w:szCs w:val="22"/>
        </w:rPr>
        <w:t>(</w:t>
      </w:r>
      <w:hyperlink r:id="rId84" w:anchor="/document/118/13675/" w:history="1">
        <w:r w:rsidRPr="00DD7961">
          <w:rPr>
            <w:color w:val="FF0000"/>
            <w:sz w:val="22"/>
            <w:szCs w:val="22"/>
          </w:rPr>
          <w:fldChar w:fldCharType="begin"/>
        </w:r>
        <w:r w:rsidRPr="00DD7961">
          <w:rPr>
            <w:color w:val="FF0000"/>
            <w:sz w:val="22"/>
            <w:szCs w:val="22"/>
          </w:rPr>
          <w:instrText xml:space="preserve"> REF _Ref395705936 \h </w:instrText>
        </w:r>
        <w:r w:rsidRPr="00DD7961">
          <w:rPr>
            <w:rStyle w:val="FontStyle28"/>
            <w:color w:val="FF0000"/>
            <w:szCs w:val="22"/>
          </w:rPr>
          <w:instrText xml:space="preserve"> \* MERGEFORMAT </w:instrText>
        </w:r>
        <w:r w:rsidRPr="00DD7961">
          <w:rPr>
            <w:color w:val="FF0000"/>
            <w:sz w:val="22"/>
            <w:szCs w:val="22"/>
          </w:rPr>
        </w:r>
        <w:r w:rsidRPr="00DD7961">
          <w:rPr>
            <w:color w:val="FF0000"/>
            <w:sz w:val="22"/>
            <w:szCs w:val="22"/>
          </w:rPr>
          <w:fldChar w:fldCharType="separate"/>
        </w:r>
        <w:r w:rsidR="00D76A50" w:rsidRPr="00D76A50">
          <w:rPr>
            <w:sz w:val="22"/>
            <w:szCs w:val="22"/>
          </w:rPr>
          <w:t>Приложение 10</w:t>
        </w:r>
        <w:r w:rsidRPr="00DD7961">
          <w:rPr>
            <w:color w:val="FF0000"/>
            <w:sz w:val="22"/>
            <w:szCs w:val="22"/>
          </w:rPr>
          <w:fldChar w:fldCharType="end"/>
        </w:r>
      </w:hyperlink>
      <w:r w:rsidRPr="00DD7961">
        <w:rPr>
          <w:rStyle w:val="FontStyle28"/>
          <w:szCs w:val="22"/>
        </w:rPr>
        <w:t>)</w:t>
      </w:r>
      <w:r w:rsidR="00864B03">
        <w:rPr>
          <w:rStyle w:val="FontStyle28"/>
          <w:szCs w:val="22"/>
        </w:rPr>
        <w:t xml:space="preserve"> </w:t>
      </w:r>
      <w:r w:rsidR="00DD7961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п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35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="00DD7961">
        <w:rPr>
          <w:rStyle w:val="FontStyle28"/>
        </w:rPr>
        <w:t>средства»</w:t>
      </w:r>
      <w:r w:rsidRPr="00926370">
        <w:rPr>
          <w:rStyle w:val="FontStyle28"/>
        </w:rPr>
        <w:t>:</w:t>
      </w:r>
    </w:p>
    <w:p w:rsidR="00DD7961" w:rsidRDefault="00DD7961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DD796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переоценке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накопленная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амортизация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переоценки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пересчитывается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пропорционально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изменению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первоначальной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таким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образом,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чтобы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остаточная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переоценки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равнялась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переоцененной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стоимости.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этом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балансовая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накопленная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амортизация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увеличиваются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(умножаются)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одинаковый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коэффициент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таким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образом,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чтобы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суммировании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получить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переоцененную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переоценки.</w:t>
      </w:r>
    </w:p>
    <w:p w:rsidR="00926370" w:rsidRDefault="00DD7961" w:rsidP="00DD7961">
      <w:pPr>
        <w:pStyle w:val="Style5"/>
        <w:widowControl/>
        <w:spacing w:before="240" w:after="120" w:line="240" w:lineRule="auto"/>
        <w:ind w:left="360"/>
        <w:divId w:val="541944652"/>
        <w:rPr>
          <w:rStyle w:val="FontStyle28"/>
        </w:rPr>
      </w:pPr>
      <w:r w:rsidRPr="00DD7961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41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«Основные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средства».</w:t>
      </w:r>
    </w:p>
    <w:p w:rsidR="00DD7961" w:rsidRDefault="00DD7961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DD7961">
        <w:rPr>
          <w:rStyle w:val="FontStyle28"/>
        </w:rPr>
        <w:t>Имущество,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относящееся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категории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особо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ценного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имущества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(ОЦИ),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определяет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активов</w:t>
      </w:r>
      <w:r w:rsidRPr="00DD7961">
        <w:rPr>
          <w:rStyle w:val="FontStyle28"/>
        </w:rPr>
        <w:t>.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Такое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имущество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принимается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выписки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протокола</w:t>
      </w:r>
      <w:r w:rsidR="00864B03">
        <w:rPr>
          <w:rStyle w:val="FontStyle28"/>
        </w:rPr>
        <w:t xml:space="preserve"> </w:t>
      </w:r>
      <w:r w:rsidRPr="00DD7961">
        <w:rPr>
          <w:rStyle w:val="FontStyle28"/>
        </w:rPr>
        <w:t>комиссии.</w:t>
      </w:r>
    </w:p>
    <w:p w:rsidR="005D165A" w:rsidRPr="005D165A" w:rsidRDefault="005D165A" w:rsidP="009104A7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D165A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приобретении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реализации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приеме-передаче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объектов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(</w:t>
      </w:r>
      <w:hyperlink r:id="rId85" w:anchor="/document/140/33912/" w:tooltip="ОКУД 0504101. Акт о приеме-передаче объектов нефинансовых активов" w:history="1">
        <w:r w:rsidRPr="005D165A">
          <w:rPr>
            <w:rStyle w:val="FontStyle28"/>
            <w:rFonts w:eastAsiaTheme="majorEastAsia"/>
          </w:rPr>
          <w:t>ф.</w:t>
        </w:r>
        <w:r w:rsidR="00864B03">
          <w:rPr>
            <w:rStyle w:val="FontStyle28"/>
            <w:rFonts w:eastAsiaTheme="majorEastAsia"/>
          </w:rPr>
          <w:t xml:space="preserve"> </w:t>
        </w:r>
        <w:r w:rsidRPr="005D165A">
          <w:rPr>
            <w:rStyle w:val="FontStyle28"/>
            <w:rFonts w:eastAsiaTheme="majorEastAsia"/>
          </w:rPr>
          <w:t>0504101</w:t>
        </w:r>
      </w:hyperlink>
      <w:r w:rsidRPr="005D165A">
        <w:rPr>
          <w:rStyle w:val="FontStyle28"/>
        </w:rPr>
        <w:t>).</w:t>
      </w:r>
    </w:p>
    <w:p w:rsidR="005D165A" w:rsidRPr="005D165A" w:rsidRDefault="005D165A" w:rsidP="009104A7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D165A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ремонте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нового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оборудования,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неисправность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была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выявлена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монтаже,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выявленных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дефектах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оборудования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ОС-16</w:t>
      </w:r>
      <w:r w:rsidR="00864B03">
        <w:rPr>
          <w:rStyle w:val="FontStyle28"/>
        </w:rPr>
        <w:t xml:space="preserve"> </w:t>
      </w:r>
      <w:r w:rsidRPr="005D165A">
        <w:rPr>
          <w:rStyle w:val="FontStyle28"/>
        </w:rPr>
        <w:t>(</w:t>
      </w:r>
      <w:hyperlink r:id="rId86" w:anchor="/document/140/505/" w:tooltip="Форма № ОС-16. Акт о выявленных дефектах оборудования" w:history="1">
        <w:r w:rsidRPr="005D165A">
          <w:rPr>
            <w:rStyle w:val="FontStyle28"/>
            <w:rFonts w:eastAsiaTheme="majorEastAsia"/>
          </w:rPr>
          <w:t>ф.</w:t>
        </w:r>
        <w:r w:rsidR="00864B03">
          <w:rPr>
            <w:rStyle w:val="FontStyle28"/>
            <w:rFonts w:eastAsiaTheme="majorEastAsia"/>
          </w:rPr>
          <w:t xml:space="preserve"> </w:t>
        </w:r>
        <w:r w:rsidRPr="005D165A">
          <w:rPr>
            <w:rStyle w:val="FontStyle28"/>
            <w:rFonts w:eastAsiaTheme="majorEastAsia"/>
          </w:rPr>
          <w:t>0306008</w:t>
        </w:r>
      </w:hyperlink>
      <w:r w:rsidRPr="005D165A">
        <w:rPr>
          <w:rStyle w:val="FontStyle28"/>
        </w:rPr>
        <w:t>).</w:t>
      </w:r>
    </w:p>
    <w:p w:rsidR="001B2DEA" w:rsidRPr="001B2DEA" w:rsidRDefault="001B2DEA" w:rsidP="009104A7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1B2DEA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приобретении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(или)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создании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полученных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разным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видам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деятельности,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вложений,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сформированных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КБК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Х.106.00.000,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переводится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4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«субсидии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выполнение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(муниципального)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задания».</w:t>
      </w:r>
    </w:p>
    <w:p w:rsidR="001B2DEA" w:rsidRPr="001B2DEA" w:rsidRDefault="001B2DEA" w:rsidP="009104A7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1B2DEA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принятии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учредителем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выделении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субсидии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финансовое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обеспечение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содержание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который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ранее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приобретен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(создан)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учреждением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приносящей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доход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деятельности,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этого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переводится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кода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«2»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«4».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Одновременно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переводится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начисленной</w:t>
      </w:r>
      <w:r w:rsidR="00864B03">
        <w:rPr>
          <w:rStyle w:val="FontStyle28"/>
        </w:rPr>
        <w:t xml:space="preserve"> </w:t>
      </w:r>
      <w:r w:rsidRPr="001B2DEA">
        <w:rPr>
          <w:rStyle w:val="FontStyle28"/>
        </w:rPr>
        <w:t>амортизации.</w:t>
      </w:r>
    </w:p>
    <w:p w:rsidR="00926370" w:rsidRPr="009104A7" w:rsidRDefault="00926370" w:rsidP="009104A7">
      <w:pPr>
        <w:pStyle w:val="3"/>
        <w:divId w:val="541944652"/>
        <w:rPr>
          <w:rStyle w:val="FontStyle28"/>
        </w:rPr>
      </w:pP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Начисление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линейным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способом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комиссией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исходя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сроков: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принадлежать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исключительные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охранных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(патентах,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свидетельствах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п.),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закона;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планирует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невозможно,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десяти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годам.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87" w:anchor="/document/99/902019731/ZA00MBS2NK/" w:tooltip="Статья 1335. Срок действия исключительного права изготовителя базы данных" w:history="1">
        <w:r w:rsidRPr="00926370">
          <w:rPr>
            <w:rStyle w:val="FontStyle28"/>
          </w:rPr>
          <w:t>статья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1335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кодекса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РФ,</w:t>
      </w:r>
      <w:r w:rsidR="00864B03">
        <w:rPr>
          <w:rStyle w:val="FontStyle28"/>
        </w:rPr>
        <w:t xml:space="preserve"> </w:t>
      </w:r>
      <w:hyperlink r:id="rId88" w:anchor="/document/99/902249301/XA00M362MC/" w:tooltip="60. Сроком полезного использования нематериального актива является период, в течение которого учреждением предполагается использование актива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60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Нематериальные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забалансовом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27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«Нематериальные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пользование»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оценке,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предусмотренной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её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оценке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единицу.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ведётся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активов.</w:t>
      </w:r>
      <w:r w:rsidR="00864B03">
        <w:rPr>
          <w:rStyle w:val="FontStyle28"/>
        </w:rPr>
        <w:t xml:space="preserve"> </w:t>
      </w:r>
    </w:p>
    <w:p w:rsidR="00926370" w:rsidRPr="00035F8E" w:rsidRDefault="00926370" w:rsidP="00035F8E">
      <w:pPr>
        <w:pStyle w:val="3"/>
        <w:divId w:val="541944652"/>
        <w:rPr>
          <w:rStyle w:val="FontStyle28"/>
        </w:rPr>
      </w:pPr>
      <w:r w:rsidRPr="00035F8E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запасов.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предметы,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используемые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независимо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Оценка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бухгалтерском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номенклатурный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номер.</w:t>
      </w:r>
      <w:r w:rsidR="00864B03">
        <w:rPr>
          <w:rStyle w:val="FontStyle28"/>
        </w:rPr>
        <w:t xml:space="preserve"> </w:t>
      </w:r>
    </w:p>
    <w:p w:rsidR="00926370" w:rsidRPr="00926370" w:rsidRDefault="00926370" w:rsidP="004904B8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89" w:anchor="/document/99/902249301/XA00M8O2ND/" w:tooltip="99. К материальным запасам относятся:" w:history="1">
        <w:r w:rsidRPr="00926370">
          <w:rPr>
            <w:rStyle w:val="FontStyle28"/>
          </w:rPr>
          <w:t>99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90" w:anchor="/document/99/902249301/XA00ME62NT/" w:tooltip="100. Материальные запасы принимаются к бухгалтерскому учету по фактической стоимости." w:history="1">
        <w:r w:rsidRPr="00926370">
          <w:rPr>
            <w:rStyle w:val="FontStyle28"/>
          </w:rPr>
          <w:t>100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91" w:anchor="/document/99/902249301/XA00MEO2O0/" w:tooltip="101. Единица бухгалтерского учета материальных запасов выбирается учреждением самостоятельно таким образом, чтобы обеспечить формирование полной и достоверной информации об этих запасах, а также надлежащий контроль за их наличие..." w:history="1">
        <w:r w:rsidRPr="00926370">
          <w:rPr>
            <w:rStyle w:val="FontStyle28"/>
          </w:rPr>
          <w:t>101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Списание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единицы.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792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92" w:anchor="/document/99/902249301/XA00M9Q2NI/" w:tooltip="108. Выбытие (отпуск) материальных запасов производится по фактической стоимости каждой единицы, либо по средней фактической стоимости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108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ГСМ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применяются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разработанные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самостоятельно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методических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рекомендаций;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Расход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ГСМ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путевых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листов,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так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же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ГСМ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чистку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снега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выкос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травы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специальными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машинами,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представляемых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ежемесячно.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bookmarkStart w:id="20" w:name="_Toc536843899"/>
      <w:bookmarkStart w:id="21" w:name="_Toc517251"/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материально-ответственным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лицам.</w:t>
      </w:r>
      <w:bookmarkStart w:id="22" w:name="_Toc125711640"/>
      <w:bookmarkStart w:id="23" w:name="_Toc153356654"/>
    </w:p>
    <w:p w:rsidR="00926370" w:rsidRPr="004904B8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sz w:val="22"/>
          <w:szCs w:val="22"/>
        </w:rPr>
      </w:pPr>
      <w:r w:rsidRPr="00926370">
        <w:rPr>
          <w:rStyle w:val="FontStyle28"/>
        </w:rPr>
        <w:t>Контроль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r w:rsidRPr="004904B8">
        <w:rPr>
          <w:rStyle w:val="FontStyle28"/>
          <w:szCs w:val="22"/>
        </w:rPr>
        <w:t>коллективной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ответственности)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на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всех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материально-ответственных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лиц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учреждения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возлагается</w:t>
      </w:r>
      <w:r w:rsidR="00864B03">
        <w:rPr>
          <w:rStyle w:val="FontStyle28"/>
          <w:szCs w:val="22"/>
        </w:rPr>
        <w:t xml:space="preserve"> </w:t>
      </w:r>
      <w:r w:rsidRPr="004904B8">
        <w:rPr>
          <w:rStyle w:val="FontStyle28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сотрудника,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отвечающего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ведение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кадрового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делопроизводства,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назначенного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приказом</w:t>
      </w:r>
      <w:r w:rsidR="00864B03">
        <w:rPr>
          <w:sz w:val="22"/>
          <w:szCs w:val="22"/>
        </w:rPr>
        <w:t xml:space="preserve"> </w:t>
      </w:r>
      <w:r w:rsidRPr="004904B8">
        <w:rPr>
          <w:sz w:val="22"/>
          <w:szCs w:val="22"/>
        </w:rPr>
        <w:t>руководителя.</w:t>
      </w:r>
      <w:bookmarkEnd w:id="20"/>
      <w:bookmarkEnd w:id="21"/>
      <w:bookmarkEnd w:id="22"/>
      <w:bookmarkEnd w:id="23"/>
    </w:p>
    <w:p w:rsidR="004904B8" w:rsidRDefault="004904B8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  <w:color w:val="FF0000"/>
        </w:rPr>
      </w:pPr>
      <w:r w:rsidRPr="004904B8">
        <w:rPr>
          <w:rStyle w:val="FontStyle28"/>
          <w:color w:val="FF0000"/>
        </w:rPr>
        <w:t>Выдача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в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эксплуатацию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на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нужды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учреждения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канцелярских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принадлежностей,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лекарственных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препаратов,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запасных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частей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хозяйственных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материалов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оформляется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ведомостью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выдачи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материальных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ценностей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на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нужды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учреждения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(</w:t>
      </w:r>
      <w:hyperlink r:id="rId93" w:anchor="/document/140/33930/" w:tooltip="ОКУД 0504210. Ведомость выдачи материальных ценностей на нужды учреждения" w:history="1">
        <w:r w:rsidRPr="004904B8">
          <w:rPr>
            <w:rStyle w:val="FontStyle28"/>
            <w:color w:val="FF0000"/>
          </w:rPr>
          <w:t>ф.</w:t>
        </w:r>
        <w:r w:rsidR="00864B03">
          <w:rPr>
            <w:rStyle w:val="FontStyle28"/>
            <w:color w:val="FF0000"/>
          </w:rPr>
          <w:t xml:space="preserve"> </w:t>
        </w:r>
        <w:r w:rsidRPr="004904B8">
          <w:rPr>
            <w:rStyle w:val="FontStyle28"/>
            <w:color w:val="FF0000"/>
          </w:rPr>
          <w:t>0504210</w:t>
        </w:r>
      </w:hyperlink>
      <w:r w:rsidRPr="004904B8">
        <w:rPr>
          <w:rStyle w:val="FontStyle28"/>
          <w:color w:val="FF0000"/>
        </w:rPr>
        <w:t>).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Эта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ведомость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является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основанием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для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списания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материальных</w:t>
      </w:r>
      <w:r w:rsidR="00864B03">
        <w:rPr>
          <w:rStyle w:val="FontStyle28"/>
          <w:color w:val="FF0000"/>
        </w:rPr>
        <w:t xml:space="preserve"> </w:t>
      </w:r>
      <w:r w:rsidRPr="004904B8">
        <w:rPr>
          <w:rStyle w:val="FontStyle28"/>
          <w:color w:val="FF0000"/>
        </w:rPr>
        <w:t>запасов.</w:t>
      </w:r>
    </w:p>
    <w:p w:rsidR="0059753F" w:rsidRPr="0059753F" w:rsidRDefault="0059753F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  <w:color w:val="FF0000"/>
        </w:rPr>
      </w:pPr>
      <w:r w:rsidRPr="0059753F">
        <w:rPr>
          <w:rStyle w:val="FontStyle28"/>
          <w:color w:val="FF0000"/>
        </w:rPr>
        <w:t>Мягкий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хозяйственный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инвентарь,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посуда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списываются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по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акту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о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списании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мягкого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хозяйственного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инвентаря</w:t>
      </w:r>
      <w:r w:rsidR="00864B03">
        <w:rPr>
          <w:rStyle w:val="FontStyle28"/>
          <w:color w:val="FF0000"/>
        </w:rPr>
        <w:t xml:space="preserve"> </w:t>
      </w:r>
      <w:r w:rsidRPr="0059753F">
        <w:rPr>
          <w:rStyle w:val="FontStyle28"/>
          <w:color w:val="FF0000"/>
        </w:rPr>
        <w:t>(</w:t>
      </w:r>
      <w:hyperlink r:id="rId94" w:anchor="/document/140/33925/" w:tooltip="ОКУД 0504143. Акт о списании мягкого и хозяйственного инвентаря" w:history="1">
        <w:r w:rsidRPr="0059753F">
          <w:rPr>
            <w:rStyle w:val="FontStyle28"/>
            <w:color w:val="FF0000"/>
          </w:rPr>
          <w:t>ф.</w:t>
        </w:r>
        <w:r w:rsidR="00864B03">
          <w:rPr>
            <w:rStyle w:val="FontStyle28"/>
            <w:color w:val="FF0000"/>
          </w:rPr>
          <w:t xml:space="preserve"> </w:t>
        </w:r>
        <w:r w:rsidRPr="0059753F">
          <w:rPr>
            <w:rStyle w:val="FontStyle28"/>
            <w:color w:val="FF0000"/>
          </w:rPr>
          <w:t>0504143</w:t>
        </w:r>
      </w:hyperlink>
      <w:r w:rsidRPr="0059753F">
        <w:rPr>
          <w:rStyle w:val="FontStyle28"/>
          <w:color w:val="FF0000"/>
        </w:rPr>
        <w:t>).</w:t>
      </w:r>
    </w:p>
    <w:p w:rsidR="0059753F" w:rsidRDefault="0059753F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  <w:color w:val="FF0000"/>
        </w:rPr>
      </w:pPr>
      <w:r>
        <w:rPr>
          <w:rStyle w:val="FontStyle28"/>
          <w:color w:val="FF0000"/>
        </w:rPr>
        <w:t>Списание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питьевой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бутилированной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воды,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ГСМ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используемые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при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уборке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снега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на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территории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в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зимний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период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при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выкосе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травы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в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летний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период,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материалы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запасные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части,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используемые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для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ремонта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машин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оборудования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хозяйственным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способом,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списываются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на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основании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служебной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записки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начальника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административно-хозяйственного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отдела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одновременным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оформлением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акта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о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списании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материальных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запасов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(ф.</w:t>
      </w:r>
      <w:r w:rsidR="00864B03">
        <w:rPr>
          <w:rStyle w:val="FontStyle28"/>
          <w:color w:val="FF0000"/>
        </w:rPr>
        <w:t xml:space="preserve"> </w:t>
      </w:r>
      <w:r>
        <w:rPr>
          <w:rStyle w:val="FontStyle28"/>
          <w:color w:val="FF0000"/>
        </w:rPr>
        <w:t>0504230).</w:t>
      </w:r>
    </w:p>
    <w:p w:rsidR="005C4F22" w:rsidRDefault="005C4F22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C4F22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запасных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частей,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установленных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автотранспорт,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proofErr w:type="spellStart"/>
      <w:r w:rsidRPr="005C4F22">
        <w:rPr>
          <w:rStyle w:val="FontStyle28"/>
        </w:rPr>
        <w:t>забалансовом</w:t>
      </w:r>
      <w:proofErr w:type="spellEnd"/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«Запасные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транспортным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средствам,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выданные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взамен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изношенных»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фактической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цене,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которой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указанные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запасные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были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списаны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ремонте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КБК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Х.105.36.000.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подлежат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запасные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другие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комплектующие,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могут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использованы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автомобилях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(</w:t>
      </w:r>
      <w:proofErr w:type="spellStart"/>
      <w:r w:rsidRPr="005C4F22">
        <w:rPr>
          <w:rStyle w:val="FontStyle28"/>
        </w:rPr>
        <w:t>нетипизированные</w:t>
      </w:r>
      <w:proofErr w:type="spellEnd"/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запчасти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комплектующие),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такие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как:</w:t>
      </w:r>
    </w:p>
    <w:p w:rsidR="005C4F22" w:rsidRPr="005C4F22" w:rsidRDefault="005C4F22" w:rsidP="00FE10E5">
      <w:pPr>
        <w:pStyle w:val="Style5"/>
        <w:numPr>
          <w:ilvl w:val="1"/>
          <w:numId w:val="41"/>
        </w:numPr>
        <w:divId w:val="541944652"/>
        <w:rPr>
          <w:rStyle w:val="FontStyle28"/>
        </w:rPr>
      </w:pPr>
      <w:r w:rsidRPr="005C4F22">
        <w:rPr>
          <w:rStyle w:val="FontStyle28"/>
        </w:rPr>
        <w:t>автомобильные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шины;</w:t>
      </w:r>
    </w:p>
    <w:p w:rsidR="005C4F22" w:rsidRPr="005C4F22" w:rsidRDefault="005C4F22" w:rsidP="00FE10E5">
      <w:pPr>
        <w:pStyle w:val="Style5"/>
        <w:numPr>
          <w:ilvl w:val="1"/>
          <w:numId w:val="41"/>
        </w:numPr>
        <w:divId w:val="541944652"/>
        <w:rPr>
          <w:rStyle w:val="FontStyle28"/>
        </w:rPr>
      </w:pPr>
      <w:r w:rsidRPr="005C4F22">
        <w:rPr>
          <w:rStyle w:val="FontStyle28"/>
        </w:rPr>
        <w:t>колесные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диски;</w:t>
      </w:r>
    </w:p>
    <w:p w:rsidR="005C4F22" w:rsidRPr="005C4F22" w:rsidRDefault="005C4F22" w:rsidP="00FE10E5">
      <w:pPr>
        <w:pStyle w:val="Style5"/>
        <w:numPr>
          <w:ilvl w:val="1"/>
          <w:numId w:val="41"/>
        </w:numPr>
        <w:divId w:val="541944652"/>
        <w:rPr>
          <w:rStyle w:val="FontStyle28"/>
        </w:rPr>
      </w:pPr>
      <w:r w:rsidRPr="005C4F22">
        <w:rPr>
          <w:rStyle w:val="FontStyle28"/>
        </w:rPr>
        <w:t>аккумуляторы;</w:t>
      </w:r>
    </w:p>
    <w:p w:rsidR="005C4F22" w:rsidRPr="005C4F22" w:rsidRDefault="005C4F22" w:rsidP="00FE10E5">
      <w:pPr>
        <w:pStyle w:val="Style5"/>
        <w:numPr>
          <w:ilvl w:val="1"/>
          <w:numId w:val="41"/>
        </w:numPr>
        <w:divId w:val="541944652"/>
        <w:rPr>
          <w:rStyle w:val="FontStyle28"/>
        </w:rPr>
      </w:pPr>
      <w:r w:rsidRPr="005C4F22">
        <w:rPr>
          <w:rStyle w:val="FontStyle28"/>
        </w:rPr>
        <w:t>наборы</w:t>
      </w:r>
      <w:r w:rsidR="00864B03">
        <w:rPr>
          <w:rStyle w:val="FontStyle28"/>
        </w:rPr>
        <w:t xml:space="preserve"> </w:t>
      </w:r>
      <w:proofErr w:type="spellStart"/>
      <w:r w:rsidRPr="005C4F22">
        <w:rPr>
          <w:rStyle w:val="FontStyle28"/>
        </w:rPr>
        <w:t>автоинструмента</w:t>
      </w:r>
      <w:proofErr w:type="spellEnd"/>
      <w:r w:rsidRPr="005C4F22">
        <w:rPr>
          <w:rStyle w:val="FontStyle28"/>
        </w:rPr>
        <w:t>;</w:t>
      </w:r>
    </w:p>
    <w:p w:rsidR="005C4F22" w:rsidRPr="005C4F22" w:rsidRDefault="005C4F22" w:rsidP="00FE10E5">
      <w:pPr>
        <w:pStyle w:val="Style5"/>
        <w:numPr>
          <w:ilvl w:val="1"/>
          <w:numId w:val="41"/>
        </w:numPr>
        <w:divId w:val="541944652"/>
        <w:rPr>
          <w:rStyle w:val="FontStyle28"/>
        </w:rPr>
      </w:pPr>
      <w:r w:rsidRPr="005C4F22">
        <w:rPr>
          <w:rStyle w:val="FontStyle28"/>
        </w:rPr>
        <w:t>аптечки;</w:t>
      </w:r>
    </w:p>
    <w:p w:rsidR="005C4F22" w:rsidRDefault="005C4F22" w:rsidP="00FE10E5">
      <w:pPr>
        <w:pStyle w:val="Style5"/>
        <w:widowControl/>
        <w:numPr>
          <w:ilvl w:val="1"/>
          <w:numId w:val="41"/>
        </w:numPr>
        <w:spacing w:line="240" w:lineRule="auto"/>
        <w:divId w:val="541944652"/>
        <w:rPr>
          <w:rStyle w:val="FontStyle28"/>
        </w:rPr>
      </w:pPr>
      <w:r w:rsidRPr="005C4F22">
        <w:rPr>
          <w:rStyle w:val="FontStyle28"/>
        </w:rPr>
        <w:t>огнетушители;</w:t>
      </w:r>
    </w:p>
    <w:p w:rsidR="005C4F22" w:rsidRPr="005C4F22" w:rsidRDefault="005C4F22" w:rsidP="005C4F2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C4F22">
        <w:rPr>
          <w:rStyle w:val="FontStyle28"/>
        </w:rPr>
        <w:t>Поступление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отражается: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lastRenderedPageBreak/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установке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(передаче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материально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ответственному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лицу)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соответствующих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запчастей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списания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КБК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Х.105.36.000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«Прочие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материальные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запасы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иное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движимое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имущество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учреждения»;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безвозмездном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поступлении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автомобиля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государственных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(муниципальных)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документальной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передачей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остатков</w:t>
      </w:r>
      <w:r w:rsidR="00864B03">
        <w:rPr>
          <w:rStyle w:val="FontStyle28"/>
        </w:rPr>
        <w:t xml:space="preserve"> </w:t>
      </w:r>
      <w:proofErr w:type="spellStart"/>
      <w:r w:rsidRPr="005C4F22">
        <w:rPr>
          <w:rStyle w:val="FontStyle28"/>
        </w:rPr>
        <w:t>забалансового</w:t>
      </w:r>
      <w:proofErr w:type="spellEnd"/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09.</w:t>
      </w:r>
    </w:p>
    <w:p w:rsidR="005C4F22" w:rsidRPr="005C4F22" w:rsidRDefault="005C4F22" w:rsidP="005C4F22">
      <w:pPr>
        <w:pStyle w:val="Style5"/>
        <w:widowControl/>
        <w:spacing w:before="240" w:line="240" w:lineRule="auto"/>
        <w:ind w:firstLine="567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безвозмездном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получении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государственных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(муниципальных)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запасных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частей,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учитываемых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передающей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стороной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подлежащих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указанном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настоящей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учетной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политикой,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оприходование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запчастей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производится.</w:t>
      </w:r>
    </w:p>
    <w:p w:rsidR="005C4F22" w:rsidRPr="005C4F22" w:rsidRDefault="005C4F22" w:rsidP="005C4F2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C4F22">
        <w:rPr>
          <w:rStyle w:val="FontStyle28"/>
        </w:rPr>
        <w:t>Внутреннее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перемещение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отражается: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передаче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другой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автомобиль;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передаче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другому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материально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ответственному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лицу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вместе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автомобилем.</w:t>
      </w:r>
    </w:p>
    <w:p w:rsidR="005C4F22" w:rsidRPr="005C4F22" w:rsidRDefault="005C4F22" w:rsidP="005C4F2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C4F22">
        <w:rPr>
          <w:rStyle w:val="FontStyle28"/>
        </w:rPr>
        <w:t>Выбытие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09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отражается: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списании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автомобиля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установленным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основаниям;</w:t>
      </w:r>
    </w:p>
    <w:p w:rsidR="005C4F22" w:rsidRPr="005C4F22" w:rsidRDefault="005C4F22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C4F22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установке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новых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запчастей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взамен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непригодных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эксплуатации.</w:t>
      </w:r>
    </w:p>
    <w:p w:rsidR="005C4F22" w:rsidRPr="005C4F22" w:rsidRDefault="005C4F22" w:rsidP="005C4F22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C4F22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95" w:anchor="/document/99/902249301/ZAP26OO3IV/" w:tooltip="349. Счет предназначен для учета материальных ценностей, выданных на транспортные средства взамен изношенных, в целях контроля за их использованием. Перечень материальных ценностей,.." w:history="1">
        <w:r w:rsidRPr="005C4F22">
          <w:rPr>
            <w:rStyle w:val="FontStyle28"/>
          </w:rPr>
          <w:t>пункты</w:t>
        </w:r>
        <w:r w:rsidR="00864B03">
          <w:rPr>
            <w:rStyle w:val="FontStyle28"/>
          </w:rPr>
          <w:t xml:space="preserve"> </w:t>
        </w:r>
        <w:r w:rsidRPr="005C4F22">
          <w:rPr>
            <w:rStyle w:val="FontStyle28"/>
          </w:rPr>
          <w:t>349–350</w:t>
        </w:r>
      </w:hyperlink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5C4F22">
        <w:rPr>
          <w:rStyle w:val="FontStyle28"/>
        </w:rPr>
        <w:t>157н.</w:t>
      </w:r>
    </w:p>
    <w:p w:rsidR="005C4F22" w:rsidRDefault="005C4F22" w:rsidP="005C4F22">
      <w:pPr>
        <w:pStyle w:val="Style5"/>
        <w:widowControl/>
        <w:spacing w:line="240" w:lineRule="auto"/>
        <w:ind w:left="792"/>
        <w:divId w:val="541944652"/>
        <w:rPr>
          <w:rStyle w:val="FontStyle28"/>
        </w:rPr>
      </w:pPr>
    </w:p>
    <w:p w:rsidR="00545D91" w:rsidRPr="00545D91" w:rsidRDefault="00545D91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45D91">
        <w:rPr>
          <w:rStyle w:val="FontStyle28"/>
        </w:rPr>
        <w:t>Фактическая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запасов,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полученных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результате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ремонта,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разборки,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утилизации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(ликвидации),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иного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имущества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исходя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факторов:</w:t>
      </w:r>
    </w:p>
    <w:p w:rsidR="00545D91" w:rsidRPr="00545D91" w:rsidRDefault="00545D91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45D91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справедливой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оценочной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бухгалтерскому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учету,</w:t>
      </w:r>
      <w:r w:rsidR="00864B03">
        <w:rPr>
          <w:rStyle w:val="FontStyle28"/>
        </w:rPr>
        <w:t xml:space="preserve"> </w:t>
      </w:r>
    </w:p>
    <w:p w:rsidR="00545D91" w:rsidRPr="00545D91" w:rsidRDefault="00545D91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45D91">
        <w:rPr>
          <w:rStyle w:val="FontStyle28"/>
        </w:rPr>
        <w:t>рассчитанной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методом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рыночных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цен;</w:t>
      </w:r>
    </w:p>
    <w:p w:rsidR="00545D91" w:rsidRPr="00545D91" w:rsidRDefault="00545D91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45D91">
        <w:rPr>
          <w:rStyle w:val="FontStyle28"/>
        </w:rPr>
        <w:t>сумм,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уплачиваемых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учреждением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доставку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запасов,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приведение</w:t>
      </w:r>
      <w:r w:rsidR="00864B03">
        <w:rPr>
          <w:rStyle w:val="FontStyle28"/>
        </w:rPr>
        <w:t xml:space="preserve"> </w:t>
      </w:r>
    </w:p>
    <w:p w:rsidR="00545D91" w:rsidRPr="00545D91" w:rsidRDefault="00545D91" w:rsidP="00FE10E5">
      <w:pPr>
        <w:pStyle w:val="Style5"/>
        <w:widowControl/>
        <w:numPr>
          <w:ilvl w:val="1"/>
          <w:numId w:val="42"/>
        </w:numPr>
        <w:spacing w:before="240" w:line="240" w:lineRule="auto"/>
        <w:ind w:left="0" w:firstLine="360"/>
        <w:divId w:val="541944652"/>
        <w:rPr>
          <w:rStyle w:val="FontStyle28"/>
        </w:rPr>
      </w:pPr>
      <w:r w:rsidRPr="00545D91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состояние,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пригодное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использования.</w:t>
      </w: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  <w:r w:rsidRPr="00545D91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52–60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отчетности».</w:t>
      </w:r>
    </w:p>
    <w:p w:rsidR="00545D91" w:rsidRPr="00035F8E" w:rsidRDefault="00545D91" w:rsidP="00035F8E">
      <w:pPr>
        <w:pStyle w:val="3"/>
        <w:divId w:val="541944652"/>
        <w:rPr>
          <w:rStyle w:val="FontStyle28"/>
        </w:rPr>
      </w:pPr>
      <w:r w:rsidRPr="00035F8E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безвозмездно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полученных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активов:</w:t>
      </w:r>
    </w:p>
    <w:p w:rsidR="00545D91" w:rsidRPr="00545D91" w:rsidRDefault="00545D91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45D91">
        <w:rPr>
          <w:rStyle w:val="FontStyle28"/>
        </w:rPr>
        <w:t>Безвозмездно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полученные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объекты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активов,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неучтенные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объекты,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выявленные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проведении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проверок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инвентаризаций,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принимаются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справедливой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стоимости,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определенной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комиссией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методом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рыночных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цен.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вправе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выбрать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метод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амортизированной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замещения,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более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достоверно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определяет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объекта.</w:t>
      </w:r>
    </w:p>
    <w:p w:rsidR="00545D91" w:rsidRPr="00545D91" w:rsidRDefault="00545D91" w:rsidP="00545D91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45D91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52–60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Стандарта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«Концептуальные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основы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бухучета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отчетности».</w:t>
      </w:r>
    </w:p>
    <w:p w:rsidR="00545D91" w:rsidRPr="00545D91" w:rsidRDefault="00545D91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545D91">
        <w:rPr>
          <w:rStyle w:val="FontStyle28"/>
        </w:rPr>
        <w:t>Данные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рыночной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цене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должны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подтверждены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документально:</w:t>
      </w: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  <w:r w:rsidRPr="00545D91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справками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(другими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подтверждающими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документами)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Росстата;</w:t>
      </w: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  <w:r w:rsidRPr="00545D91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прайс-листами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заводов-изготовителей;</w:t>
      </w: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  <w:r w:rsidRPr="00545D91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справками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(другими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подтверждающими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документами)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оценщиков;</w:t>
      </w:r>
    </w:p>
    <w:p w:rsidR="00545D91" w:rsidRPr="00545D91" w:rsidRDefault="00545D91" w:rsidP="00545D91">
      <w:pPr>
        <w:pStyle w:val="Style5"/>
        <w:ind w:left="792"/>
        <w:divId w:val="541944652"/>
        <w:rPr>
          <w:rStyle w:val="FontStyle28"/>
        </w:rPr>
      </w:pPr>
      <w:r w:rsidRPr="00545D91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информацией,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размещенной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СМИ,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д.</w:t>
      </w:r>
    </w:p>
    <w:p w:rsidR="00545D91" w:rsidRDefault="00545D91" w:rsidP="00545D91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545D91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случаях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невозможности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документального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подтверждения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экспертным</w:t>
      </w:r>
      <w:r w:rsidR="00864B03">
        <w:rPr>
          <w:rStyle w:val="FontStyle28"/>
        </w:rPr>
        <w:t xml:space="preserve"> </w:t>
      </w:r>
      <w:r w:rsidRPr="00545D91">
        <w:rPr>
          <w:rStyle w:val="FontStyle28"/>
        </w:rPr>
        <w:t>путем.</w:t>
      </w:r>
    </w:p>
    <w:p w:rsidR="00926370" w:rsidRPr="00035F8E" w:rsidRDefault="00926370" w:rsidP="00035F8E">
      <w:pPr>
        <w:pStyle w:val="3"/>
        <w:divId w:val="541944652"/>
        <w:rPr>
          <w:rStyle w:val="FontStyle28"/>
        </w:rPr>
      </w:pPr>
      <w:bookmarkStart w:id="24" w:name="_Toc280732424"/>
      <w:bookmarkStart w:id="25" w:name="_Toc319333215"/>
      <w:r w:rsidRPr="00035F8E">
        <w:rPr>
          <w:rStyle w:val="FontStyle28"/>
        </w:rPr>
        <w:lastRenderedPageBreak/>
        <w:t>Учет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документов</w:t>
      </w:r>
      <w:bookmarkEnd w:id="24"/>
      <w:bookmarkEnd w:id="25"/>
      <w:r w:rsidRPr="00035F8E">
        <w:rPr>
          <w:rStyle w:val="FontStyle28"/>
        </w:rPr>
        <w:t>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Движение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приходными,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«фондовыми»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ордерами,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листах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кассовой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книги.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документов: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почтовые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марки;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почтовые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конверты;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талоны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приобретение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ГСМ;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авиа-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железнодорожные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билеты;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единые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проездные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билеты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проезд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городском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пассажирском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транспорте;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талоны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вывоз</w:t>
      </w:r>
      <w:r w:rsidR="00864B03">
        <w:rPr>
          <w:sz w:val="22"/>
          <w:szCs w:val="22"/>
        </w:rPr>
        <w:t xml:space="preserve"> </w:t>
      </w:r>
      <w:r w:rsidRPr="00AC32DE">
        <w:rPr>
          <w:sz w:val="22"/>
          <w:szCs w:val="22"/>
        </w:rPr>
        <w:t>мусора;</w:t>
      </w:r>
    </w:p>
    <w:p w:rsidR="00926370" w:rsidRPr="00AC32DE" w:rsidRDefault="00926370" w:rsidP="00FE10E5">
      <w:pPr>
        <w:pStyle w:val="af"/>
        <w:numPr>
          <w:ilvl w:val="0"/>
          <w:numId w:val="6"/>
        </w:numPr>
        <w:spacing w:after="0"/>
        <w:jc w:val="both"/>
        <w:divId w:val="541944652"/>
        <w:rPr>
          <w:sz w:val="22"/>
          <w:szCs w:val="22"/>
        </w:rPr>
      </w:pPr>
      <w:r w:rsidRPr="00AC32DE">
        <w:rPr>
          <w:sz w:val="22"/>
          <w:szCs w:val="22"/>
        </w:rPr>
        <w:t>иное.</w:t>
      </w:r>
    </w:p>
    <w:p w:rsidR="00926370" w:rsidRPr="00035F8E" w:rsidRDefault="00926370" w:rsidP="00035F8E">
      <w:pPr>
        <w:pStyle w:val="3"/>
        <w:divId w:val="541944652"/>
        <w:rPr>
          <w:rStyle w:val="FontStyle28"/>
        </w:rPr>
      </w:pPr>
      <w:bookmarkStart w:id="26" w:name="_Toc280732425"/>
      <w:bookmarkStart w:id="27" w:name="_Toc319333216"/>
      <w:r w:rsidRPr="00035F8E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расчетов,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кредиторской</w:t>
      </w:r>
      <w:r w:rsidR="00864B03">
        <w:rPr>
          <w:rStyle w:val="FontStyle28"/>
        </w:rPr>
        <w:t xml:space="preserve"> </w:t>
      </w:r>
      <w:r w:rsidRPr="00035F8E">
        <w:rPr>
          <w:rStyle w:val="FontStyle28"/>
        </w:rPr>
        <w:t>задолженности</w:t>
      </w:r>
      <w:bookmarkEnd w:id="26"/>
      <w:bookmarkEnd w:id="27"/>
      <w:r w:rsidRPr="00035F8E">
        <w:rPr>
          <w:rStyle w:val="FontStyle28"/>
        </w:rPr>
        <w:t>.</w:t>
      </w:r>
    </w:p>
    <w:p w:rsidR="00873486" w:rsidRPr="00873486" w:rsidRDefault="00873486" w:rsidP="00FE10E5">
      <w:pPr>
        <w:pStyle w:val="Style5"/>
        <w:numPr>
          <w:ilvl w:val="1"/>
          <w:numId w:val="2"/>
        </w:numPr>
        <w:spacing w:before="240"/>
        <w:ind w:left="0" w:firstLine="360"/>
        <w:divId w:val="541944652"/>
        <w:rPr>
          <w:rStyle w:val="FontStyle28"/>
        </w:rPr>
      </w:pPr>
      <w:r w:rsidRPr="00873486">
        <w:rPr>
          <w:rStyle w:val="FontStyle28"/>
        </w:rPr>
        <w:t>Денежные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средства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виновных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ущерба,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причиненного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нефинансовым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активам,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отражаются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коду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«2»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приносящая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доход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деятельность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(собственные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доходы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учреждения).</w:t>
      </w:r>
    </w:p>
    <w:p w:rsidR="00873486" w:rsidRDefault="00873486" w:rsidP="00873486">
      <w:pPr>
        <w:pStyle w:val="Style5"/>
        <w:widowControl/>
        <w:spacing w:before="240" w:line="240" w:lineRule="auto"/>
        <w:ind w:firstLine="426"/>
        <w:divId w:val="541944652"/>
        <w:rPr>
          <w:rStyle w:val="FontStyle28"/>
        </w:rPr>
      </w:pPr>
      <w:r w:rsidRPr="00873486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натуральной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ущерба,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причиненного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нефинансовым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активам,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отражается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коду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вида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(деятельности),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которому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активы</w:t>
      </w:r>
      <w:r w:rsidR="00864B03">
        <w:rPr>
          <w:rStyle w:val="FontStyle28"/>
        </w:rPr>
        <w:t xml:space="preserve"> </w:t>
      </w:r>
      <w:r w:rsidRPr="00873486">
        <w:rPr>
          <w:rStyle w:val="FontStyle28"/>
        </w:rPr>
        <w:t>учитывались.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поставщиками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(подрядчиками)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разрезе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кредиторов.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Дебиторскую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кредиторскую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задолженность,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давности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истек,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списывать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результат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истечении</w:t>
      </w:r>
      <w:r w:rsidR="00864B03">
        <w:rPr>
          <w:rStyle w:val="FontStyle28"/>
        </w:rPr>
        <w:t xml:space="preserve"> </w:t>
      </w:r>
      <w:r w:rsidR="003B68A3">
        <w:rPr>
          <w:rStyle w:val="FontStyle28"/>
        </w:rPr>
        <w:t>5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проведенной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инвентаризации.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служат:</w:t>
      </w:r>
    </w:p>
    <w:p w:rsidR="00926370" w:rsidRPr="00873486" w:rsidRDefault="00926370" w:rsidP="00FE10E5">
      <w:pPr>
        <w:pStyle w:val="af"/>
        <w:numPr>
          <w:ilvl w:val="0"/>
          <w:numId w:val="7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первичные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документы,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подтверждающие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возникновение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дебиторской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(договоры,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акты,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счета,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платежные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документы);</w:t>
      </w:r>
    </w:p>
    <w:p w:rsidR="00926370" w:rsidRPr="00873486" w:rsidRDefault="00926370" w:rsidP="00FE10E5">
      <w:pPr>
        <w:pStyle w:val="af"/>
        <w:numPr>
          <w:ilvl w:val="0"/>
          <w:numId w:val="7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инвентаризационная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опись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расчетов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покупателями,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поставщиками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proofErr w:type="gramStart"/>
      <w:r w:rsidRPr="00873486">
        <w:rPr>
          <w:sz w:val="22"/>
          <w:szCs w:val="22"/>
        </w:rPr>
        <w:t>прочими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дебиторами</w:t>
      </w:r>
      <w:proofErr w:type="gramEnd"/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кредиторами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(ф.0504089)</w:t>
      </w:r>
    </w:p>
    <w:p w:rsidR="00926370" w:rsidRPr="00873486" w:rsidRDefault="00926370" w:rsidP="00FE10E5">
      <w:pPr>
        <w:pStyle w:val="af"/>
        <w:numPr>
          <w:ilvl w:val="0"/>
          <w:numId w:val="7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докладная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записка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руководству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выявлении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дебиторской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истекшим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сроком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исковой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давности;</w:t>
      </w:r>
    </w:p>
    <w:p w:rsidR="00926370" w:rsidRPr="00873486" w:rsidRDefault="00926370" w:rsidP="00FE10E5">
      <w:pPr>
        <w:pStyle w:val="af"/>
        <w:numPr>
          <w:ilvl w:val="0"/>
          <w:numId w:val="7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решение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руководителя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(приказ)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списании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этой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задолженности;</w:t>
      </w:r>
    </w:p>
    <w:p w:rsidR="00926370" w:rsidRPr="00873486" w:rsidRDefault="00926370" w:rsidP="00FE10E5">
      <w:pPr>
        <w:pStyle w:val="af"/>
        <w:numPr>
          <w:ilvl w:val="0"/>
          <w:numId w:val="7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(при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наличии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информации,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что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данная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организация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исключена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из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Единого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реестра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юридических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лиц)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выписка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из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ЕГРЮЛ,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предоставленная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запросу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налоговой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инспекцией.</w:t>
      </w:r>
    </w:p>
    <w:p w:rsidR="00926370" w:rsidRPr="00873486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  <w:szCs w:val="22"/>
        </w:rPr>
      </w:pPr>
      <w:r w:rsidRPr="00873486">
        <w:rPr>
          <w:rStyle w:val="FontStyle28"/>
          <w:szCs w:val="22"/>
        </w:rPr>
        <w:t>Основанием</w:t>
      </w:r>
      <w:r w:rsidR="00864B03">
        <w:rPr>
          <w:rStyle w:val="FontStyle28"/>
          <w:szCs w:val="22"/>
        </w:rPr>
        <w:t xml:space="preserve"> </w:t>
      </w:r>
      <w:r w:rsidRPr="00873486">
        <w:rPr>
          <w:rStyle w:val="FontStyle28"/>
          <w:szCs w:val="22"/>
        </w:rPr>
        <w:t>для</w:t>
      </w:r>
      <w:r w:rsidR="00864B03">
        <w:rPr>
          <w:rStyle w:val="FontStyle28"/>
          <w:szCs w:val="22"/>
        </w:rPr>
        <w:t xml:space="preserve"> </w:t>
      </w:r>
      <w:r w:rsidRPr="00873486">
        <w:rPr>
          <w:rStyle w:val="FontStyle28"/>
          <w:szCs w:val="22"/>
        </w:rPr>
        <w:t>списания</w:t>
      </w:r>
      <w:r w:rsidR="00864B03">
        <w:rPr>
          <w:rStyle w:val="FontStyle28"/>
          <w:szCs w:val="22"/>
        </w:rPr>
        <w:t xml:space="preserve"> </w:t>
      </w:r>
      <w:r w:rsidRPr="00873486">
        <w:rPr>
          <w:rStyle w:val="FontStyle28"/>
          <w:szCs w:val="22"/>
        </w:rPr>
        <w:t>кредиторской</w:t>
      </w:r>
      <w:r w:rsidR="00864B03">
        <w:rPr>
          <w:rStyle w:val="FontStyle28"/>
          <w:szCs w:val="22"/>
        </w:rPr>
        <w:t xml:space="preserve"> </w:t>
      </w:r>
      <w:r w:rsidRPr="00873486">
        <w:rPr>
          <w:rStyle w:val="FontStyle28"/>
          <w:szCs w:val="22"/>
        </w:rPr>
        <w:t>задолженности</w:t>
      </w:r>
      <w:r w:rsidR="00864B03">
        <w:rPr>
          <w:rStyle w:val="FontStyle28"/>
          <w:szCs w:val="22"/>
        </w:rPr>
        <w:t xml:space="preserve"> </w:t>
      </w:r>
      <w:r w:rsidRPr="00873486">
        <w:rPr>
          <w:rStyle w:val="FontStyle28"/>
          <w:szCs w:val="22"/>
        </w:rPr>
        <w:t>служат:</w:t>
      </w:r>
    </w:p>
    <w:p w:rsidR="00926370" w:rsidRPr="00873486" w:rsidRDefault="00926370" w:rsidP="00FE10E5">
      <w:pPr>
        <w:pStyle w:val="af"/>
        <w:numPr>
          <w:ilvl w:val="0"/>
          <w:numId w:val="8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первичные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документы,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подтверждающие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возникновение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кредиторской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(договоры,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акты,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счета,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платежные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документы);</w:t>
      </w:r>
    </w:p>
    <w:p w:rsidR="00926370" w:rsidRPr="00873486" w:rsidRDefault="00926370" w:rsidP="00FE10E5">
      <w:pPr>
        <w:pStyle w:val="af"/>
        <w:numPr>
          <w:ilvl w:val="0"/>
          <w:numId w:val="8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инвентаризационная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опись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расчетов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покупателями,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поставщиками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="003B68A3" w:rsidRPr="00873486">
        <w:rPr>
          <w:sz w:val="22"/>
          <w:szCs w:val="22"/>
        </w:rPr>
        <w:t>прочими</w:t>
      </w:r>
      <w:r w:rsidR="00864B03">
        <w:rPr>
          <w:sz w:val="22"/>
          <w:szCs w:val="22"/>
        </w:rPr>
        <w:t xml:space="preserve"> </w:t>
      </w:r>
      <w:r w:rsidR="003B68A3" w:rsidRPr="00873486">
        <w:rPr>
          <w:sz w:val="22"/>
          <w:szCs w:val="22"/>
        </w:rPr>
        <w:t>дебиторами,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кредиторами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(ф.0504089),</w:t>
      </w:r>
    </w:p>
    <w:p w:rsidR="00926370" w:rsidRPr="00873486" w:rsidRDefault="00926370" w:rsidP="00FE10E5">
      <w:pPr>
        <w:pStyle w:val="af"/>
        <w:numPr>
          <w:ilvl w:val="0"/>
          <w:numId w:val="8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объяснительная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записка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причине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образования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задолженности;</w:t>
      </w:r>
    </w:p>
    <w:p w:rsidR="00926370" w:rsidRPr="00873486" w:rsidRDefault="00926370" w:rsidP="00FE10E5">
      <w:pPr>
        <w:pStyle w:val="af"/>
        <w:numPr>
          <w:ilvl w:val="0"/>
          <w:numId w:val="8"/>
        </w:numPr>
        <w:spacing w:before="240" w:after="0"/>
        <w:ind w:left="0" w:firstLine="567"/>
        <w:jc w:val="both"/>
        <w:divId w:val="541944652"/>
        <w:rPr>
          <w:sz w:val="22"/>
          <w:szCs w:val="22"/>
        </w:rPr>
      </w:pPr>
      <w:r w:rsidRPr="00873486">
        <w:rPr>
          <w:sz w:val="22"/>
          <w:szCs w:val="22"/>
        </w:rPr>
        <w:t>решение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руководителя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(приказ)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списании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этой</w:t>
      </w:r>
      <w:r w:rsidR="00864B03">
        <w:rPr>
          <w:sz w:val="22"/>
          <w:szCs w:val="22"/>
        </w:rPr>
        <w:t xml:space="preserve"> </w:t>
      </w:r>
      <w:r w:rsidRPr="00873486">
        <w:rPr>
          <w:sz w:val="22"/>
          <w:szCs w:val="22"/>
        </w:rPr>
        <w:t>задолженности.</w:t>
      </w:r>
    </w:p>
    <w:p w:rsid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Списанную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балансового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забалансовых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«Задолженность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неплатежеспособных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дебиторов»,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«Задолженность,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востребованная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кредиторами»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пяти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списания.</w:t>
      </w:r>
    </w:p>
    <w:p w:rsidR="003B68A3" w:rsidRPr="00926370" w:rsidRDefault="003B68A3" w:rsidP="003B68A3">
      <w:pPr>
        <w:pStyle w:val="Style5"/>
        <w:tabs>
          <w:tab w:val="left" w:pos="418"/>
          <w:tab w:val="num" w:pos="792"/>
        </w:tabs>
        <w:spacing w:before="240"/>
        <w:ind w:firstLine="720"/>
        <w:divId w:val="541944652"/>
        <w:rPr>
          <w:rStyle w:val="FontStyle28"/>
        </w:rPr>
      </w:pPr>
      <w:r w:rsidRPr="003B68A3">
        <w:rPr>
          <w:rStyle w:val="FontStyle28"/>
        </w:rPr>
        <w:lastRenderedPageBreak/>
        <w:t>С</w:t>
      </w:r>
      <w:r w:rsidR="00864B03">
        <w:rPr>
          <w:rStyle w:val="FontStyle28"/>
        </w:rPr>
        <w:t xml:space="preserve"> </w:t>
      </w:r>
      <w:proofErr w:type="spellStart"/>
      <w:r w:rsidRPr="003B68A3">
        <w:rPr>
          <w:rStyle w:val="FontStyle28"/>
        </w:rPr>
        <w:t>забалансового</w:t>
      </w:r>
      <w:proofErr w:type="spellEnd"/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списывается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того,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как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указанная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порядке,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утвержденном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Положением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  <w:highlight w:val="yellow"/>
        </w:rPr>
        <w:t>(Приложение</w:t>
      </w:r>
      <w:r w:rsidR="00864B03">
        <w:rPr>
          <w:rStyle w:val="FontStyle28"/>
          <w:highlight w:val="yellow"/>
        </w:rPr>
        <w:t xml:space="preserve"> </w:t>
      </w:r>
      <w:r w:rsidRPr="003B68A3">
        <w:rPr>
          <w:rStyle w:val="FontStyle28"/>
          <w:highlight w:val="yellow"/>
        </w:rPr>
        <w:t>11).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hyperlink r:id="rId96" w:anchor="/document/99/902249301/XA00MAK2N1/" w:tooltip="339. Счет предназначен для учета задолженности неплатежеспособных дебиторов с момента признания ее в порядке, установленном законодательством, нереальной ко взысканию и списания с балансового учета учреждения для наблюдения .." w:history="1">
        <w:r w:rsidRPr="00926370">
          <w:rPr>
            <w:rStyle w:val="FontStyle28"/>
          </w:rPr>
          <w:t>339</w:t>
        </w:r>
      </w:hyperlink>
      <w:r w:rsidRPr="00926370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hyperlink r:id="rId97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 по результатам инвентаризации кредиторо..." w:history="1">
        <w:r w:rsidRPr="00926370">
          <w:rPr>
            <w:rStyle w:val="FontStyle28"/>
          </w:rPr>
          <w:t>371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пособиям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социальным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выплатам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разрезе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физических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получателей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социальных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выплат.</w:t>
      </w:r>
    </w:p>
    <w:p w:rsid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Аналитический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разрезе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физических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заключены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гражданско-правовые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договоры.</w:t>
      </w:r>
    </w:p>
    <w:p w:rsidR="000272BB" w:rsidRPr="000272BB" w:rsidRDefault="000272BB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272BB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применяется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КБК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Х.210.05.000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расчетов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дебиторами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предоставлению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учреждением: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обеспечений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заявок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участие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конкурсе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закрытом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аукционе;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обеспечений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исполнения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контракта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(договора);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обеспечений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заявок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проведении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электронных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аукционов,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перечисленных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оператора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электронной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площадки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банке;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залогов,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задатков.</w:t>
      </w:r>
    </w:p>
    <w:p w:rsidR="000272BB" w:rsidRPr="000272BB" w:rsidRDefault="000272BB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0272BB">
        <w:rPr>
          <w:rStyle w:val="FontStyle28"/>
        </w:rPr>
        <w:t>Операции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счету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КБК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Х.210.05.000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оформляются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бухгалтерскими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записями:</w:t>
      </w:r>
    </w:p>
    <w:p w:rsidR="000272BB" w:rsidRPr="000272BB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Дебет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Х.210.05.000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Кредит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Х.201.11.000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перечислении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лицевого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средств;</w:t>
      </w:r>
    </w:p>
    <w:p w:rsidR="000272BB" w:rsidRPr="00926370" w:rsidRDefault="000272BB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 w:rsidRPr="000272BB">
        <w:rPr>
          <w:rStyle w:val="FontStyle28"/>
        </w:rPr>
        <w:t>Дебет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Х.201.11.000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Кредит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Х.210.05.000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возврат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лицевой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0272BB">
        <w:rPr>
          <w:rStyle w:val="FontStyle28"/>
        </w:rPr>
        <w:t>учреждения.</w:t>
      </w:r>
    </w:p>
    <w:p w:rsidR="00926370" w:rsidRPr="000272BB" w:rsidRDefault="00926370" w:rsidP="00B459F3">
      <w:pPr>
        <w:pStyle w:val="3"/>
        <w:divId w:val="541944652"/>
        <w:rPr>
          <w:rStyle w:val="FontStyle28"/>
        </w:rPr>
      </w:pPr>
      <w:r w:rsidRPr="00926370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расходов.</w:t>
      </w:r>
    </w:p>
    <w:p w:rsidR="00B459F3" w:rsidRDefault="00B459F3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формированию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себестоимости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раздельно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группам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рамках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приносящей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доход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деятельности:</w:t>
      </w:r>
    </w:p>
    <w:p w:rsidR="00B459F3" w:rsidRDefault="00B459F3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>
        <w:rPr>
          <w:rStyle w:val="FontStyle28"/>
        </w:rPr>
        <w:t>Операционная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аренда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нежилых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помещений</w:t>
      </w:r>
    </w:p>
    <w:p w:rsidR="00B459F3" w:rsidRDefault="00B459F3" w:rsidP="00FE10E5">
      <w:pPr>
        <w:pStyle w:val="Style5"/>
        <w:numPr>
          <w:ilvl w:val="1"/>
          <w:numId w:val="43"/>
        </w:numPr>
        <w:spacing w:line="276" w:lineRule="auto"/>
        <w:divId w:val="541944652"/>
        <w:rPr>
          <w:rStyle w:val="FontStyle28"/>
        </w:rPr>
      </w:pPr>
      <w:r>
        <w:rPr>
          <w:rStyle w:val="FontStyle28"/>
        </w:rPr>
        <w:t>Консультационные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иные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услуги,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отличные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аренды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помещений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Затраты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прямые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накладные.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Прямые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затраты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себестоимость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единицы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услуг).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Накладные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распределяются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пропорционально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прямым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затратам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выручки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реализации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прямых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учитываются:</w:t>
      </w:r>
      <w:r w:rsidR="00864B03">
        <w:rPr>
          <w:rStyle w:val="FontStyle28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pacing w:val="-4"/>
          <w:sz w:val="22"/>
          <w:szCs w:val="22"/>
        </w:rPr>
      </w:pPr>
      <w:r w:rsidRPr="00B459F3">
        <w:rPr>
          <w:sz w:val="22"/>
          <w:szCs w:val="22"/>
        </w:rPr>
        <w:t>материальные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запасы,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израсходованные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процессе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оказания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услуг,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выполнения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работ,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производства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товаров;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оплату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труда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участвующего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процессе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оказания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услуг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(выполнения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работ,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производства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товаров)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персонала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начисление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страховых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взносов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оплату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труда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персонала.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(возможен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список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должностей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видам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деятельности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или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иное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обоснование);</w:t>
      </w:r>
      <w:r w:rsidR="00864B03">
        <w:rPr>
          <w:sz w:val="22"/>
          <w:szCs w:val="22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суммы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начисленной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амортизации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основным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средствам,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используемым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непосредственном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производстве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товаров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(работ,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услуг)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(возможен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список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основных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средств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видам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деятельности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или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иное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обоснование).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иное</w:t>
      </w:r>
      <w:r w:rsidR="00864B03">
        <w:rPr>
          <w:sz w:val="22"/>
          <w:szCs w:val="22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накладных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учитываются:</w:t>
      </w:r>
    </w:p>
    <w:p w:rsidR="00926370" w:rsidRPr="00B459F3" w:rsidRDefault="00926370" w:rsidP="00B459F3">
      <w:pPr>
        <w:pStyle w:val="af"/>
        <w:spacing w:after="0" w:line="276" w:lineRule="auto"/>
        <w:ind w:left="107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а)</w:t>
      </w:r>
      <w:r w:rsidR="00864B03">
        <w:rPr>
          <w:sz w:val="22"/>
          <w:szCs w:val="22"/>
        </w:rPr>
        <w:t xml:space="preserve"> </w:t>
      </w:r>
      <w:proofErr w:type="spellStart"/>
      <w:r w:rsidRPr="00B459F3">
        <w:rPr>
          <w:sz w:val="22"/>
          <w:szCs w:val="22"/>
        </w:rPr>
        <w:t>подразделенческие</w:t>
      </w:r>
      <w:proofErr w:type="spellEnd"/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подразделений,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отделов</w:t>
      </w:r>
      <w:r w:rsidR="00864B03">
        <w:rPr>
          <w:sz w:val="22"/>
          <w:szCs w:val="22"/>
        </w:rPr>
        <w:t xml:space="preserve"> </w:t>
      </w:r>
      <w:proofErr w:type="spellStart"/>
      <w:r w:rsidRPr="00B459F3">
        <w:rPr>
          <w:sz w:val="22"/>
          <w:szCs w:val="22"/>
        </w:rPr>
        <w:t>и.т.д</w:t>
      </w:r>
      <w:proofErr w:type="spellEnd"/>
      <w:r w:rsidRPr="00B459F3">
        <w:rPr>
          <w:sz w:val="22"/>
          <w:szCs w:val="22"/>
        </w:rPr>
        <w:t>.):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материалы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для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текущего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ухода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ремонта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оборудования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подразделения,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отдела;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амортизация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оборудования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подразделения,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отдела;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заработная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плата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работников,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обслуживающих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оборудование,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страховые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взносы;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электроэнергию,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топливо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другие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материалы;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услуги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вспомогательных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производств,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подразделений,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отделов;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lastRenderedPageBreak/>
        <w:t>иное;</w:t>
      </w:r>
    </w:p>
    <w:p w:rsidR="00926370" w:rsidRPr="00B459F3" w:rsidRDefault="00926370" w:rsidP="00B459F3">
      <w:pPr>
        <w:pStyle w:val="af"/>
        <w:spacing w:after="0" w:line="276" w:lineRule="auto"/>
        <w:ind w:left="107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б)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общепроизводственные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расходы: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заработная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плата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страховые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взносы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административно-управленческого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персонала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(подразделений,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отделов);</w:t>
      </w:r>
      <w:r w:rsidR="00864B03">
        <w:rPr>
          <w:sz w:val="22"/>
          <w:szCs w:val="22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затраты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подготовку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новых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работ,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услуг,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производств;</w:t>
      </w:r>
      <w:r w:rsidR="00864B03">
        <w:rPr>
          <w:sz w:val="22"/>
          <w:szCs w:val="22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амортизация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общепроизводственных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основных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средств;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содержание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ремонт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зданий,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сооружений,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инвентаря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(общепроизводственного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назначения);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затраты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обеспечение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нормальных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условий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работы;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затраты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набор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подготовку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кадров;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затраты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технику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безопасности,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охрану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труда;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иное.</w:t>
      </w:r>
    </w:p>
    <w:p w:rsidR="00926370" w:rsidRPr="00926370" w:rsidRDefault="00864B03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составе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общехозяйственных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расходов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учитываются: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административно-управленческие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расходы: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заработная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плата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АУП,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страховые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взносы;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содержание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технических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служб;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амортизация,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содержание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ремонт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зданий,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сооружений,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инвентаря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(общехозяйственного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назначения);</w:t>
      </w:r>
    </w:p>
    <w:p w:rsidR="00926370" w:rsidRPr="00B459F3" w:rsidRDefault="00864B03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расходы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изобретательство,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техническое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усовершенствование,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лабораторий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926370" w:rsidRPr="00B459F3">
        <w:rPr>
          <w:sz w:val="22"/>
          <w:szCs w:val="22"/>
        </w:rPr>
        <w:t>др.;</w:t>
      </w:r>
      <w:r>
        <w:rPr>
          <w:sz w:val="22"/>
          <w:szCs w:val="22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proofErr w:type="gramStart"/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 </w:t>
      </w:r>
      <w:r w:rsidRPr="00B459F3">
        <w:rPr>
          <w:sz w:val="22"/>
          <w:szCs w:val="22"/>
        </w:rPr>
        <w:t>управлению</w:t>
      </w:r>
      <w:proofErr w:type="gramEnd"/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целом;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управлению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снабженческой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деятельностью;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управлению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сбытовой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деятельностью;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оплата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услуг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сторонних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организаций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(канцелярия,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моющие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средства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т.д.);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содержание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ремонт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зданий,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сооружений,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инвентаря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общехозяйственного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назначения;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proofErr w:type="gramStart"/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 </w:t>
      </w:r>
      <w:r w:rsidRPr="00B459F3">
        <w:rPr>
          <w:sz w:val="22"/>
          <w:szCs w:val="22"/>
        </w:rPr>
        <w:t>набор</w:t>
      </w:r>
      <w:proofErr w:type="gramEnd"/>
      <w:r w:rsidRPr="00B459F3">
        <w:rPr>
          <w:sz w:val="22"/>
          <w:szCs w:val="22"/>
        </w:rPr>
        <w:t>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подготовку,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обучение,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переподготовку</w:t>
      </w:r>
      <w:r w:rsidR="00864B03">
        <w:rPr>
          <w:sz w:val="22"/>
          <w:szCs w:val="22"/>
        </w:rPr>
        <w:t xml:space="preserve">  </w:t>
      </w:r>
      <w:r w:rsidRPr="00B459F3">
        <w:rPr>
          <w:sz w:val="22"/>
          <w:szCs w:val="22"/>
        </w:rPr>
        <w:t>руководителей;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рекламу;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представительские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расходы;</w:t>
      </w:r>
      <w:r w:rsidR="00864B03">
        <w:rPr>
          <w:sz w:val="22"/>
          <w:szCs w:val="22"/>
        </w:rPr>
        <w:t xml:space="preserve"> 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Интернет;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расходы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сотовую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связь;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обязательные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сборы,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налоги,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платежи,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отчисления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B459F3">
        <w:rPr>
          <w:sz w:val="22"/>
          <w:szCs w:val="22"/>
        </w:rPr>
        <w:t>пр.</w:t>
      </w:r>
    </w:p>
    <w:p w:rsidR="00926370" w:rsidRPr="00B459F3" w:rsidRDefault="00926370" w:rsidP="00FE10E5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B459F3">
        <w:rPr>
          <w:sz w:val="22"/>
          <w:szCs w:val="22"/>
        </w:rPr>
        <w:t>иное</w:t>
      </w:r>
      <w:r w:rsidR="00864B03">
        <w:rPr>
          <w:sz w:val="22"/>
          <w:szCs w:val="22"/>
        </w:rPr>
        <w:t xml:space="preserve"> </w:t>
      </w:r>
    </w:p>
    <w:p w:rsidR="00926370" w:rsidRPr="00B459F3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B459F3">
        <w:rPr>
          <w:rStyle w:val="FontStyle28"/>
        </w:rPr>
        <w:t>Общехозяйственные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накладные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учреждения,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отчетный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(месяц),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распределяются: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распределяемых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себестоимость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реализованной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продукции,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оказанных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пропорционально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прямым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затратам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объему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выручки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реализации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(работ,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услуг);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proofErr w:type="spellStart"/>
      <w:r w:rsidRPr="00B459F3">
        <w:rPr>
          <w:rStyle w:val="FontStyle28"/>
        </w:rPr>
        <w:t>нераспределяемых</w:t>
      </w:r>
      <w:proofErr w:type="spellEnd"/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увеличение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года.</w:t>
      </w:r>
    </w:p>
    <w:p w:rsidR="00926370" w:rsidRPr="00B459F3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B459F3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затрат,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произведенных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учреждением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результате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реализации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товаров,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том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числе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продвижения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товаров,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относится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издержкам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обращения.</w:t>
      </w:r>
      <w:r w:rsidR="00864B03">
        <w:rPr>
          <w:rStyle w:val="FontStyle28"/>
        </w:rPr>
        <w:t xml:space="preserve"> </w:t>
      </w:r>
    </w:p>
    <w:p w:rsidR="00926370" w:rsidRPr="00B459F3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B459F3">
        <w:rPr>
          <w:rStyle w:val="FontStyle28"/>
        </w:rPr>
        <w:t>Расходами,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включаются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себестоимость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(</w:t>
      </w:r>
      <w:proofErr w:type="spellStart"/>
      <w:r w:rsidRPr="00B459F3">
        <w:rPr>
          <w:rStyle w:val="FontStyle28"/>
        </w:rPr>
        <w:t>нераспределяемые</w:t>
      </w:r>
      <w:proofErr w:type="spellEnd"/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расходы)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сразу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списываются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результат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(счет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0.401.20.000),</w:t>
      </w:r>
      <w:r w:rsidR="00864B03">
        <w:rPr>
          <w:rStyle w:val="FontStyle28"/>
        </w:rPr>
        <w:t xml:space="preserve"> </w:t>
      </w:r>
      <w:r w:rsidRPr="00B459F3">
        <w:rPr>
          <w:rStyle w:val="FontStyle28"/>
        </w:rPr>
        <w:t>признаются:</w:t>
      </w:r>
    </w:p>
    <w:p w:rsidR="00926370" w:rsidRPr="00926370" w:rsidRDefault="00926370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социальное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обеспечение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населения;</w:t>
      </w:r>
    </w:p>
    <w:p w:rsidR="00926370" w:rsidRPr="00926370" w:rsidRDefault="00926370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налог;</w:t>
      </w:r>
    </w:p>
    <w:p w:rsidR="00926370" w:rsidRDefault="00926370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имущество;</w:t>
      </w:r>
    </w:p>
    <w:p w:rsidR="00B459F3" w:rsidRPr="00926370" w:rsidRDefault="00B459F3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земельный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налог</w:t>
      </w:r>
    </w:p>
    <w:p w:rsidR="00926370" w:rsidRPr="00926370" w:rsidRDefault="00926370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штрафы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штрафы,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пени,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неустойки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нарушение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договоров;</w:t>
      </w:r>
    </w:p>
    <w:p w:rsidR="00926370" w:rsidRPr="00B459F3" w:rsidRDefault="00926370" w:rsidP="00B459F3">
      <w:pPr>
        <w:pStyle w:val="Style5"/>
        <w:widowControl/>
        <w:tabs>
          <w:tab w:val="left" w:pos="418"/>
          <w:tab w:val="num" w:pos="792"/>
        </w:tabs>
        <w:spacing w:line="240" w:lineRule="auto"/>
        <w:ind w:firstLine="720"/>
        <w:divId w:val="541944652"/>
        <w:rPr>
          <w:rStyle w:val="FontStyle28"/>
          <w:color w:val="FF0000"/>
        </w:rPr>
      </w:pPr>
      <w:r w:rsidRPr="00B459F3">
        <w:rPr>
          <w:rStyle w:val="FontStyle28"/>
          <w:color w:val="FF0000"/>
        </w:rPr>
        <w:t>–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амортизация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недвижимому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особо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ценному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движимому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имуществу,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которое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закреплено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за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учреждением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или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приобретено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за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счет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средств,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выделенных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учредителем</w:t>
      </w: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98" w:anchor="/document/99/902249301/XA00MCE2NR/" w:tooltip="134. Счет предназначен для учета операций по формированию себестоимости готовой продукции, выполняемых работ, оказываемых услуг." w:history="1">
        <w:r w:rsidRPr="00926370">
          <w:rPr>
            <w:rStyle w:val="FontStyle28"/>
          </w:rPr>
          <w:t>пункты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134–136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Расходами,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себестоимость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(выполненных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оказываемых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признаются: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кроме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общехозяйственных,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участвующие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персонала,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участвующего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(кроме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административно-управленческого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персонала);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пенсионное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(социальное,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медицинское)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страхование;</w:t>
      </w:r>
      <w:r w:rsidR="00864B03">
        <w:rPr>
          <w:rStyle w:val="FontStyle28"/>
        </w:rPr>
        <w:t xml:space="preserve"> </w:t>
      </w:r>
    </w:p>
    <w:p w:rsidR="00926370" w:rsidRPr="00926370" w:rsidRDefault="00926370" w:rsidP="00A702C0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используемым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изготовления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услуг).</w:t>
      </w:r>
    </w:p>
    <w:p w:rsidR="00B459F3" w:rsidRDefault="00B459F3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  <w:color w:val="FF0000"/>
        </w:rPr>
      </w:pPr>
      <w:r w:rsidRPr="00B459F3">
        <w:rPr>
          <w:rStyle w:val="FontStyle28"/>
          <w:color w:val="FF0000"/>
        </w:rPr>
        <w:t>При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формировании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себестоимости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услуг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(готовой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продукции,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выполненных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работ)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в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рамках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приносящей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доход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деятельности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общехозяйственные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расходы,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отражаются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разделу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подразделу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деятельности,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которой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учреждение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получает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больший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доход.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Расходы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учреждения,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не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формирующие</w:t>
      </w:r>
      <w:r w:rsidR="00864B03">
        <w:rPr>
          <w:rStyle w:val="FontStyle28"/>
          <w:color w:val="FF0000"/>
        </w:rPr>
        <w:t xml:space="preserve"> </w:t>
      </w:r>
      <w:r w:rsidR="001C47BE" w:rsidRPr="00B459F3">
        <w:rPr>
          <w:rStyle w:val="FontStyle28"/>
          <w:color w:val="FF0000"/>
        </w:rPr>
        <w:t>себестоимость</w:t>
      </w:r>
      <w:r w:rsidR="00864B03">
        <w:rPr>
          <w:rStyle w:val="FontStyle28"/>
          <w:color w:val="FF0000"/>
        </w:rPr>
        <w:t xml:space="preserve"> </w:t>
      </w:r>
      <w:r w:rsidR="001C47BE" w:rsidRPr="00B459F3">
        <w:rPr>
          <w:rStyle w:val="FontStyle28"/>
          <w:color w:val="FF0000"/>
        </w:rPr>
        <w:t>оказанных</w:t>
      </w:r>
      <w:r w:rsidR="00864B03">
        <w:rPr>
          <w:rStyle w:val="FontStyle28"/>
          <w:color w:val="FF0000"/>
        </w:rPr>
        <w:t xml:space="preserve"> </w:t>
      </w:r>
      <w:r w:rsidR="001C47BE" w:rsidRPr="00B459F3">
        <w:rPr>
          <w:rStyle w:val="FontStyle28"/>
          <w:color w:val="FF0000"/>
        </w:rPr>
        <w:t>услуг,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могут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отражаться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как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разделу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подразделу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деятельности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с</w:t>
      </w:r>
      <w:r w:rsidR="00864B03">
        <w:rPr>
          <w:rStyle w:val="FontStyle28"/>
          <w:color w:val="FF0000"/>
        </w:rPr>
        <w:t xml:space="preserve"> </w:t>
      </w:r>
      <w:r w:rsidR="001C47BE" w:rsidRPr="00B459F3">
        <w:rPr>
          <w:rStyle w:val="FontStyle28"/>
          <w:color w:val="FF0000"/>
        </w:rPr>
        <w:t>большим,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так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и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с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меньшим</w:t>
      </w:r>
      <w:r w:rsidR="00864B03">
        <w:rPr>
          <w:rStyle w:val="FontStyle28"/>
          <w:color w:val="FF0000"/>
        </w:rPr>
        <w:t xml:space="preserve"> </w:t>
      </w:r>
      <w:r w:rsidRPr="00B459F3">
        <w:rPr>
          <w:rStyle w:val="FontStyle28"/>
          <w:color w:val="FF0000"/>
        </w:rPr>
        <w:t>доходом.</w:t>
      </w:r>
    </w:p>
    <w:p w:rsidR="00DB44C7" w:rsidRPr="00143E3F" w:rsidRDefault="00DB44C7" w:rsidP="00143E3F">
      <w:pPr>
        <w:pStyle w:val="3"/>
        <w:divId w:val="541944652"/>
        <w:rPr>
          <w:rStyle w:val="FontStyle28"/>
        </w:rPr>
      </w:pPr>
      <w:r w:rsidRPr="00143E3F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143E3F">
        <w:rPr>
          <w:rStyle w:val="FontStyle28"/>
        </w:rPr>
        <w:t>результат</w:t>
      </w:r>
    </w:p>
    <w:p w:rsidR="00B52382" w:rsidRPr="00B52382" w:rsidRDefault="00B52382" w:rsidP="000F51CB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B52382">
        <w:rPr>
          <w:rStyle w:val="FontStyle28"/>
        </w:rPr>
        <w:t>Доходы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предоставления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права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пользования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активом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(арендная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плата)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признаются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доходами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одновременным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уменьшением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предстоящих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доходов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равномерно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(ежемесячно)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протяжении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пользования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объектом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аренды.</w:t>
      </w:r>
    </w:p>
    <w:p w:rsidR="00B52382" w:rsidRPr="00B52382" w:rsidRDefault="00B52382" w:rsidP="00B52382">
      <w:pPr>
        <w:pStyle w:val="Style5"/>
        <w:spacing w:before="240"/>
        <w:ind w:left="792"/>
        <w:divId w:val="541944652"/>
        <w:rPr>
          <w:rStyle w:val="FontStyle28"/>
        </w:rPr>
      </w:pPr>
      <w:r w:rsidRPr="00B52382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25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«Аренда»,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подпункт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«а»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пункта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55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«Доходы».</w:t>
      </w:r>
    </w:p>
    <w:p w:rsidR="00B52382" w:rsidRPr="00B52382" w:rsidRDefault="00B52382" w:rsidP="000F51CB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B52382">
        <w:rPr>
          <w:rStyle w:val="FontStyle28"/>
        </w:rPr>
        <w:t>Доходы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платных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долгосрочным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договорам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признаются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учете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доходов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будущих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периодов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сумме,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единовременно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полученной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предстоящие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услуги.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Доходы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будущих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периодов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признаются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текущих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доходах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равномерно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каждого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ме</w:t>
      </w:r>
      <w:r>
        <w:rPr>
          <w:rStyle w:val="FontStyle28"/>
        </w:rPr>
        <w:t>сяца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разрезе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каждого</w:t>
      </w:r>
      <w:r w:rsidR="00864B03">
        <w:rPr>
          <w:rStyle w:val="FontStyle28"/>
        </w:rPr>
        <w:t xml:space="preserve"> </w:t>
      </w:r>
      <w:r>
        <w:rPr>
          <w:rStyle w:val="FontStyle28"/>
        </w:rPr>
        <w:t>договора</w:t>
      </w:r>
      <w:r w:rsidRPr="00B52382">
        <w:rPr>
          <w:rStyle w:val="FontStyle28"/>
        </w:rPr>
        <w:t>.</w:t>
      </w:r>
    </w:p>
    <w:p w:rsidR="00B52382" w:rsidRDefault="00B52382" w:rsidP="00B52382">
      <w:pPr>
        <w:pStyle w:val="Style5"/>
        <w:spacing w:before="240"/>
        <w:ind w:firstLine="792"/>
        <w:divId w:val="541944652"/>
        <w:rPr>
          <w:rStyle w:val="FontStyle28"/>
        </w:rPr>
      </w:pPr>
      <w:r w:rsidRPr="00B52382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301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157н,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подпункт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«а»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пункта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55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СГС</w:t>
      </w:r>
      <w:r w:rsidR="00864B03">
        <w:rPr>
          <w:rStyle w:val="FontStyle28"/>
        </w:rPr>
        <w:t xml:space="preserve"> </w:t>
      </w:r>
      <w:r w:rsidRPr="00B52382">
        <w:rPr>
          <w:rStyle w:val="FontStyle28"/>
        </w:rPr>
        <w:t>«Доходы».</w:t>
      </w:r>
    </w:p>
    <w:p w:rsidR="00864B03" w:rsidRDefault="00864B03" w:rsidP="00160D27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864B03">
        <w:rPr>
          <w:rStyle w:val="FontStyle28"/>
          <w:rFonts w:eastAsiaTheme="majorEastAsia"/>
        </w:rPr>
        <w:t>Субсидия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на</w:t>
      </w:r>
      <w:r>
        <w:rPr>
          <w:rStyle w:val="FontStyle28"/>
        </w:rPr>
        <w:t xml:space="preserve"> выполнение муниципального задания </w:t>
      </w:r>
      <w:r w:rsidRPr="00864B03">
        <w:rPr>
          <w:rStyle w:val="FontStyle28"/>
        </w:rPr>
        <w:t>отра</w:t>
      </w:r>
      <w:r>
        <w:rPr>
          <w:rStyle w:val="FontStyle28"/>
        </w:rPr>
        <w:t xml:space="preserve">жается </w:t>
      </w:r>
      <w:r w:rsidRPr="00864B03">
        <w:rPr>
          <w:rStyle w:val="FontStyle28"/>
        </w:rPr>
        <w:t>по</w:t>
      </w:r>
      <w:r>
        <w:rPr>
          <w:rStyle w:val="FontStyle28"/>
        </w:rPr>
        <w:t xml:space="preserve"> </w:t>
      </w:r>
      <w:hyperlink r:id="rId99" w:anchor="/document/99/555944502/XA00M7M2N8/" w:tooltip="Подстатья 131 Доходы от оказания платных услуг (работ)" w:history="1">
        <w:r w:rsidRPr="00864B03">
          <w:rPr>
            <w:rStyle w:val="FontStyle28"/>
          </w:rPr>
          <w:t>подстатье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КОСГУ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131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«Доходы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от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оказания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платных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услуг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(работ)».</w:t>
      </w:r>
      <w:r>
        <w:rPr>
          <w:rStyle w:val="FontStyle28"/>
        </w:rPr>
        <w:t xml:space="preserve"> </w:t>
      </w:r>
    </w:p>
    <w:p w:rsidR="00864B03" w:rsidRDefault="00864B03" w:rsidP="00864B03">
      <w:pPr>
        <w:pStyle w:val="Style5"/>
        <w:spacing w:before="240"/>
        <w:ind w:firstLine="792"/>
        <w:divId w:val="541944652"/>
        <w:rPr>
          <w:rStyle w:val="FontStyle28"/>
        </w:rPr>
      </w:pPr>
      <w:r>
        <w:rPr>
          <w:rStyle w:val="FontStyle28"/>
        </w:rPr>
        <w:t xml:space="preserve">В </w:t>
      </w:r>
      <w:r w:rsidRPr="00864B03">
        <w:rPr>
          <w:rStyle w:val="FontStyle28"/>
        </w:rPr>
        <w:t>доходах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будущих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периодов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на</w:t>
      </w:r>
      <w:r>
        <w:rPr>
          <w:rStyle w:val="FontStyle28"/>
        </w:rPr>
        <w:t xml:space="preserve"> </w:t>
      </w:r>
      <w:hyperlink r:id="rId100" w:anchor="/document/99/902249301/XA00MFG2NH/" w:tooltip="Счет 40140 Доходы будущих периодов" w:history="1">
        <w:r w:rsidRPr="00864B03">
          <w:rPr>
            <w:rStyle w:val="FontStyle28"/>
          </w:rPr>
          <w:t>счете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401.40</w:t>
        </w:r>
      </w:hyperlink>
      <w:r>
        <w:rPr>
          <w:rStyle w:val="FontStyle28"/>
        </w:rPr>
        <w:t xml:space="preserve"> н</w:t>
      </w:r>
      <w:r w:rsidRPr="00864B03">
        <w:rPr>
          <w:rStyle w:val="FontStyle28"/>
        </w:rPr>
        <w:t>а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дату</w:t>
      </w:r>
      <w:r>
        <w:rPr>
          <w:rStyle w:val="FontStyle28"/>
        </w:rPr>
        <w:t xml:space="preserve"> подписания </w:t>
      </w:r>
      <w:hyperlink r:id="rId101" w:anchor="/document/11/45135/m111id41670370/" w:tooltip="Дополнительно к госзаданию учредитель заключает с учреждением соглашение о предоставлении субсидии" w:history="1">
        <w:r w:rsidRPr="00864B03">
          <w:rPr>
            <w:rStyle w:val="FontStyle28"/>
          </w:rPr>
          <w:t>соглашени</w:t>
        </w:r>
        <w:r>
          <w:rPr>
            <w:rStyle w:val="FontStyle28"/>
          </w:rPr>
          <w:t xml:space="preserve">я </w:t>
        </w:r>
        <w:r w:rsidRPr="00864B03">
          <w:rPr>
            <w:rStyle w:val="FontStyle28"/>
          </w:rPr>
          <w:t>о</w:t>
        </w:r>
        <w:r>
          <w:rPr>
            <w:rStyle w:val="FontStyle28"/>
          </w:rPr>
          <w:t xml:space="preserve"> выделении </w:t>
        </w:r>
        <w:r w:rsidRPr="00864B03">
          <w:rPr>
            <w:rStyle w:val="FontStyle28"/>
          </w:rPr>
          <w:t>субсидии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–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в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общей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сумме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соглашения.</w:t>
      </w:r>
      <w:r>
        <w:rPr>
          <w:rStyle w:val="FontStyle28"/>
        </w:rPr>
        <w:t xml:space="preserve"> </w:t>
      </w:r>
    </w:p>
    <w:p w:rsidR="00864B03" w:rsidRPr="00864B03" w:rsidRDefault="00864B03" w:rsidP="00864B03">
      <w:pPr>
        <w:pStyle w:val="Style5"/>
        <w:spacing w:before="240"/>
        <w:ind w:firstLine="792"/>
        <w:divId w:val="541944652"/>
        <w:rPr>
          <w:rStyle w:val="FontStyle28"/>
        </w:rPr>
      </w:pPr>
      <w:r w:rsidRPr="00864B03">
        <w:rPr>
          <w:rStyle w:val="FontStyle28"/>
        </w:rPr>
        <w:t>В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доходах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текущего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года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на</w:t>
      </w:r>
      <w:r>
        <w:rPr>
          <w:rStyle w:val="FontStyle28"/>
        </w:rPr>
        <w:t xml:space="preserve"> </w:t>
      </w:r>
      <w:hyperlink r:id="rId102" w:anchor="/document/99/902249301/ZAP2DPE3H1/" w:tooltip="40110 Доходы текущего финансового года" w:history="1">
        <w:r w:rsidRPr="00864B03">
          <w:rPr>
            <w:rStyle w:val="FontStyle28"/>
          </w:rPr>
          <w:t>счете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401.10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субсиди</w:t>
      </w:r>
      <w:r>
        <w:rPr>
          <w:rStyle w:val="FontStyle28"/>
        </w:rPr>
        <w:t xml:space="preserve">я признается </w:t>
      </w:r>
      <w:r w:rsidRPr="00864B03">
        <w:rPr>
          <w:rStyle w:val="FontStyle28"/>
        </w:rPr>
        <w:t>на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дату,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когда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учредитель</w:t>
      </w:r>
      <w:r>
        <w:rPr>
          <w:rStyle w:val="FontStyle28"/>
        </w:rPr>
        <w:t xml:space="preserve"> </w:t>
      </w:r>
      <w:hyperlink r:id="rId103" w:anchor="/document/11/45135/mar7/" w:history="1">
        <w:r w:rsidRPr="00864B03">
          <w:rPr>
            <w:rStyle w:val="FontStyle28"/>
          </w:rPr>
          <w:t>утвердил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отчет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–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в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сумме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выполненного</w:t>
      </w:r>
      <w:r>
        <w:rPr>
          <w:rStyle w:val="FontStyle28"/>
        </w:rPr>
        <w:t xml:space="preserve"> муниципального задания</w:t>
      </w:r>
      <w:r w:rsidRPr="00864B03">
        <w:rPr>
          <w:rStyle w:val="FontStyle28"/>
        </w:rPr>
        <w:t>.</w:t>
      </w:r>
    </w:p>
    <w:p w:rsidR="00864B03" w:rsidRPr="00864B03" w:rsidRDefault="00864B03" w:rsidP="00864B03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B52382">
        <w:rPr>
          <w:rStyle w:val="FontStyle28"/>
        </w:rPr>
        <w:t>Основание:</w:t>
      </w:r>
      <w:r>
        <w:rPr>
          <w:rStyle w:val="FontStyle28"/>
        </w:rPr>
        <w:t xml:space="preserve"> </w:t>
      </w:r>
      <w:hyperlink r:id="rId104" w:anchor="/document/99/542619320/XA00M7K2N0/" w:tooltip="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.." w:history="1">
        <w:r w:rsidRPr="00864B03">
          <w:rPr>
            <w:rStyle w:val="FontStyle28"/>
          </w:rPr>
          <w:t>пункт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54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СГС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«Доходы»,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пункт</w:t>
      </w:r>
      <w:r>
        <w:rPr>
          <w:rStyle w:val="FontStyle28"/>
        </w:rPr>
        <w:t xml:space="preserve"> </w:t>
      </w:r>
      <w:hyperlink r:id="rId105" w:anchor="/document/99/902249301/XA00M4O2MO/" w:tooltip="21. На основе Единого плана счетов и положений настоящей Инструкции для ведения бухгалтерского учета применяются: казенными учреждениями,..." w:history="1">
        <w:r w:rsidRPr="00864B03">
          <w:rPr>
            <w:rStyle w:val="FontStyle28"/>
          </w:rPr>
          <w:t>21</w:t>
        </w:r>
      </w:hyperlink>
      <w:r w:rsidRPr="00864B03">
        <w:rPr>
          <w:rStyle w:val="FontStyle28"/>
        </w:rPr>
        <w:t>,</w:t>
      </w:r>
      <w:r>
        <w:rPr>
          <w:rStyle w:val="FontStyle28"/>
        </w:rPr>
        <w:t xml:space="preserve"> </w:t>
      </w:r>
      <w:hyperlink r:id="rId106" w:anchor="/document/99/902249301/ZAP250O3DT/" w:tooltip="197. Счет предназначен для учета расчетов по суммам доходов (поступлений), начисленных учреждением в момент возникновения требований к их плательщикам (по суммам предстоящих доходов),.." w:history="1">
        <w:r w:rsidRPr="00864B03">
          <w:rPr>
            <w:rStyle w:val="FontStyle28"/>
          </w:rPr>
          <w:t>197</w:t>
        </w:r>
      </w:hyperlink>
      <w:r>
        <w:rPr>
          <w:rStyle w:val="FontStyle28"/>
        </w:rPr>
        <w:t xml:space="preserve"> </w:t>
      </w:r>
      <w:r w:rsidRPr="00864B03">
        <w:rPr>
          <w:rStyle w:val="FontStyle28"/>
        </w:rPr>
        <w:t>Инструкции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к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Единому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плану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счетов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№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157н,</w:t>
      </w:r>
      <w:r>
        <w:rPr>
          <w:rStyle w:val="FontStyle28"/>
        </w:rPr>
        <w:t xml:space="preserve"> </w:t>
      </w:r>
      <w:hyperlink r:id="rId107" w:anchor="/document/99/555944502/ZAP2B9O3ES/" w:tooltip="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" w:history="1">
        <w:r w:rsidRPr="00864B03">
          <w:rPr>
            <w:rStyle w:val="FontStyle28"/>
          </w:rPr>
          <w:t>пункт</w:t>
        </w:r>
        <w:r>
          <w:rPr>
            <w:rStyle w:val="FontStyle28"/>
          </w:rPr>
          <w:t xml:space="preserve"> </w:t>
        </w:r>
        <w:r w:rsidRPr="00864B03">
          <w:rPr>
            <w:rStyle w:val="FontStyle28"/>
          </w:rPr>
          <w:t>9.3.1</w:t>
        </w:r>
        <w:r>
          <w:rPr>
            <w:rStyle w:val="FontStyle28"/>
          </w:rPr>
          <w:t xml:space="preserve"> </w:t>
        </w:r>
      </w:hyperlink>
      <w:r w:rsidRPr="00864B03">
        <w:rPr>
          <w:rStyle w:val="FontStyle28"/>
        </w:rPr>
        <w:t>Порядка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применения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КОСГУ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№</w:t>
      </w:r>
      <w:r>
        <w:rPr>
          <w:rStyle w:val="FontStyle28"/>
        </w:rPr>
        <w:t xml:space="preserve"> </w:t>
      </w:r>
      <w:r w:rsidRPr="00864B03">
        <w:rPr>
          <w:rStyle w:val="FontStyle28"/>
        </w:rPr>
        <w:t>209н</w:t>
      </w:r>
      <w:r>
        <w:rPr>
          <w:rStyle w:val="FontStyle28"/>
        </w:rPr>
        <w:t xml:space="preserve"> </w:t>
      </w:r>
    </w:p>
    <w:p w:rsidR="00926370" w:rsidRPr="00926370" w:rsidRDefault="00926370" w:rsidP="000F51CB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относящиеся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списываются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равномерно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результат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финансово-хозяйственной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деятельности:</w:t>
      </w:r>
      <w:r w:rsidR="00864B03">
        <w:rPr>
          <w:rStyle w:val="FontStyle28"/>
        </w:rPr>
        <w:t xml:space="preserve"> 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междугородные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переговоры,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доступу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Интернет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расходу;</w:t>
      </w:r>
    </w:p>
    <w:p w:rsid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лимитируются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учредителя.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0.401.50.000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периодов»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расходы: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страхованию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ответственности;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неисключительного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нематериальными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нескольких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периодов;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lastRenderedPageBreak/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списываются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результат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равномерно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1/12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относятся.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страхования,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неисключительного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равен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действия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договора.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будущим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длительность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приказе.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302,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302.1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создаются: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  <w:color w:val="FF0000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резерв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предстоящую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отпусков.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резерва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  <w:color w:val="FF0000"/>
        </w:rPr>
        <w:t>приложении</w:t>
      </w:r>
      <w:r w:rsidR="00864B03">
        <w:rPr>
          <w:rStyle w:val="FontStyle28"/>
          <w:color w:val="FF0000"/>
        </w:rPr>
        <w:t xml:space="preserve"> </w:t>
      </w:r>
      <w:r w:rsidRPr="00926370">
        <w:rPr>
          <w:rStyle w:val="FontStyle28"/>
          <w:color w:val="FF0000"/>
        </w:rPr>
        <w:t>1</w:t>
      </w:r>
      <w:r w:rsidR="001800BF">
        <w:rPr>
          <w:rStyle w:val="FontStyle28"/>
          <w:color w:val="FF0000"/>
        </w:rPr>
        <w:t>4</w:t>
      </w:r>
      <w:r w:rsidRPr="00926370">
        <w:rPr>
          <w:rStyle w:val="FontStyle28"/>
          <w:color w:val="FF0000"/>
        </w:rPr>
        <w:t>;</w:t>
      </w:r>
    </w:p>
    <w:p w:rsidR="00926370" w:rsidRPr="00926370" w:rsidRDefault="00926370" w:rsidP="00F97302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резерв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претензионным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требованиям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Величина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резерва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претензии,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предъявленной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судебном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претензионных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досудебного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разбирательства.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претензии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отозваны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судом,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резерва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списывается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методом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«красное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сторно</w:t>
      </w:r>
      <w:proofErr w:type="spellEnd"/>
      <w:r w:rsidRPr="00926370">
        <w:rPr>
          <w:rStyle w:val="FontStyle28"/>
        </w:rPr>
        <w:t>».</w:t>
      </w:r>
    </w:p>
    <w:p w:rsidR="00926370" w:rsidRPr="00926370" w:rsidRDefault="00926370" w:rsidP="00B459F3">
      <w:pPr>
        <w:pStyle w:val="Style5"/>
        <w:widowControl/>
        <w:spacing w:before="240" w:line="240" w:lineRule="auto"/>
        <w:ind w:left="567"/>
        <w:divId w:val="541944652"/>
        <w:rPr>
          <w:rStyle w:val="FontStyle28"/>
        </w:rPr>
      </w:pPr>
      <w:r w:rsidRPr="00926370">
        <w:rPr>
          <w:rStyle w:val="FontStyle28"/>
        </w:rPr>
        <w:t>Основание:</w:t>
      </w:r>
      <w:r w:rsidR="00864B03">
        <w:rPr>
          <w:rStyle w:val="FontStyle28"/>
        </w:rPr>
        <w:t xml:space="preserve"> </w:t>
      </w:r>
      <w:hyperlink r:id="rId108" w:anchor="/document/99/902249301/XA00M7O2MK/" w:tooltip="302. Счет предназначен для учета сумм расходов, начисленных учреждением в отчетном периоде, но относящихся к будущим отчетным периодам." w:history="1">
        <w:r w:rsidRPr="00926370">
          <w:rPr>
            <w:rStyle w:val="FontStyle28"/>
          </w:rPr>
          <w:t>пункт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302</w:t>
        </w:r>
      </w:hyperlink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157н.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перечисление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НДС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единого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налога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статье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КОСГУ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130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«Доходы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(работ)».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Принятие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fldChar w:fldCharType="begin"/>
      </w:r>
      <w:r w:rsidRPr="00926370">
        <w:rPr>
          <w:rStyle w:val="FontStyle28"/>
        </w:rPr>
        <w:instrText xml:space="preserve"> REF _Ref395706003 \h </w:instrText>
      </w:r>
      <w:r w:rsidRPr="003B68A3">
        <w:rPr>
          <w:rStyle w:val="FontStyle28"/>
        </w:rPr>
        <w:instrText xml:space="preserve"> \* MERGEFORMAT </w:instrText>
      </w:r>
      <w:r w:rsidRPr="00926370">
        <w:rPr>
          <w:rStyle w:val="FontStyle28"/>
        </w:rPr>
      </w:r>
      <w:r w:rsidRPr="00926370">
        <w:rPr>
          <w:rStyle w:val="FontStyle28"/>
        </w:rPr>
        <w:fldChar w:fldCharType="separate"/>
      </w:r>
      <w:r w:rsidR="00D76A50" w:rsidRPr="00D76A50">
        <w:rPr>
          <w:rStyle w:val="FontStyle28"/>
        </w:rPr>
        <w:t>Приложение 1</w:t>
      </w:r>
      <w:r w:rsidRPr="00926370">
        <w:rPr>
          <w:rStyle w:val="FontStyle28"/>
        </w:rPr>
        <w:fldChar w:fldCharType="end"/>
      </w:r>
      <w:r w:rsidR="001800BF">
        <w:rPr>
          <w:rStyle w:val="FontStyle28"/>
        </w:rPr>
        <w:t>2</w:t>
      </w:r>
      <w:r w:rsidRPr="00926370">
        <w:rPr>
          <w:rStyle w:val="FontStyle28"/>
        </w:rPr>
        <w:t>.</w:t>
      </w:r>
    </w:p>
    <w:p w:rsidR="00926370" w:rsidRPr="00926370" w:rsidRDefault="00926370" w:rsidP="00FE10E5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926370">
        <w:rPr>
          <w:rStyle w:val="FontStyle28"/>
        </w:rPr>
        <w:t>Бухгалтерская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аналитического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синтетического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Инструкцией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квартальной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(муниципальных)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автономных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</w:t>
      </w:r>
      <w:hyperlink r:id="rId109" w:anchor="/document/99/902271090/" w:history="1">
        <w:r w:rsidRPr="00926370">
          <w:rPr>
            <w:rStyle w:val="FontStyle28"/>
          </w:rPr>
          <w:t>приказ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Минфина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России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25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марта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2011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33н</w:t>
        </w:r>
      </w:hyperlink>
      <w:r w:rsidRPr="00926370">
        <w:rPr>
          <w:rStyle w:val="FontStyle28"/>
        </w:rPr>
        <w:t>).</w:t>
      </w:r>
    </w:p>
    <w:p w:rsid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операций,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1.2,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бюджетная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hyperlink r:id="rId110" w:anchor="/document/99/902254657/" w:history="1">
        <w:r w:rsidRPr="00926370">
          <w:rPr>
            <w:rStyle w:val="FontStyle28"/>
          </w:rPr>
          <w:t>приказом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Минфина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России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от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28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декабря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2010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г.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№</w:t>
        </w:r>
        <w:r w:rsidR="00864B03">
          <w:rPr>
            <w:rStyle w:val="FontStyle28"/>
          </w:rPr>
          <w:t xml:space="preserve"> </w:t>
        </w:r>
        <w:r w:rsidRPr="00926370">
          <w:rPr>
            <w:rStyle w:val="FontStyle28"/>
          </w:rPr>
          <w:t>191н</w:t>
        </w:r>
      </w:hyperlink>
      <w:r w:rsidRPr="00926370">
        <w:rPr>
          <w:rStyle w:val="FontStyle28"/>
        </w:rPr>
        <w:t>.</w:t>
      </w:r>
    </w:p>
    <w:p w:rsidR="00864F9E" w:rsidRPr="00864F9E" w:rsidRDefault="00864F9E" w:rsidP="00464BD2">
      <w:pPr>
        <w:pStyle w:val="3"/>
        <w:numPr>
          <w:ilvl w:val="0"/>
          <w:numId w:val="2"/>
        </w:numPr>
        <w:tabs>
          <w:tab w:val="left" w:pos="418"/>
          <w:tab w:val="num" w:pos="792"/>
        </w:tabs>
        <w:ind w:firstLine="720"/>
        <w:jc w:val="center"/>
        <w:divId w:val="541944652"/>
        <w:rPr>
          <w:rStyle w:val="FontStyle28"/>
          <w:szCs w:val="24"/>
        </w:rPr>
      </w:pPr>
      <w:r w:rsidRPr="00864F9E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смене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бухгалтера</w:t>
      </w:r>
      <w:r w:rsidR="00864B03">
        <w:rPr>
          <w:rStyle w:val="FontStyle28"/>
          <w:szCs w:val="24"/>
        </w:rPr>
        <w:t xml:space="preserve"> </w:t>
      </w:r>
    </w:p>
    <w:p w:rsidR="00864F9E" w:rsidRPr="00864F9E" w:rsidRDefault="00864F9E" w:rsidP="001A2962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смене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увольняемые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лица)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они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обязаны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рамках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дел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заместителю,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новому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должностному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лицу,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иному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уполномоченному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должностному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лицу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уполномоченное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лицо)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передать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бухгалтерского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учета,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печати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штампы,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хранящиеся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бухгалтерии.</w:t>
      </w:r>
    </w:p>
    <w:p w:rsidR="00864F9E" w:rsidRPr="00864F9E" w:rsidRDefault="00864F9E" w:rsidP="00DC4F94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  <w:rPr>
          <w:rStyle w:val="FontStyle28"/>
        </w:rPr>
      </w:pPr>
      <w:r w:rsidRPr="00864F9E">
        <w:rPr>
          <w:rStyle w:val="FontStyle28"/>
        </w:rPr>
        <w:t>Передача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бухгалтерских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печатей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проводится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>
        <w:rPr>
          <w:rStyle w:val="FontStyle28"/>
          <w:rFonts w:eastAsiaTheme="majorEastAsia"/>
        </w:rPr>
        <w:t>органа</w:t>
      </w:r>
      <w:r w:rsidRPr="00864F9E">
        <w:rPr>
          <w:rStyle w:val="FontStyle28"/>
        </w:rPr>
        <w:t>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осуществляющего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функции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полномочия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учредителя</w:t>
      </w:r>
      <w:r w:rsidR="00864B03">
        <w:rPr>
          <w:rStyle w:val="FontStyle28"/>
        </w:rPr>
        <w:t xml:space="preserve"> </w:t>
      </w:r>
    </w:p>
    <w:p w:rsidR="00864F9E" w:rsidRPr="00864F9E" w:rsidRDefault="00864F9E" w:rsidP="005A6518">
      <w:pPr>
        <w:pStyle w:val="Style5"/>
        <w:widowControl/>
        <w:numPr>
          <w:ilvl w:val="1"/>
          <w:numId w:val="2"/>
        </w:numPr>
        <w:spacing w:before="240" w:line="240" w:lineRule="auto"/>
        <w:ind w:left="0" w:firstLine="567"/>
        <w:divId w:val="541944652"/>
      </w:pPr>
      <w:r w:rsidRPr="00864F9E">
        <w:rPr>
          <w:rStyle w:val="FontStyle28"/>
        </w:rPr>
        <w:t>Передача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бухучета,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печатей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штампов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осуществляется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участии</w:t>
      </w:r>
      <w:r w:rsidR="00864B03">
        <w:rPr>
          <w:rStyle w:val="FontStyle28"/>
        </w:rPr>
        <w:t xml:space="preserve"> </w:t>
      </w:r>
      <w:r w:rsidRPr="00864F9E">
        <w:t>комиссии,</w:t>
      </w:r>
      <w:r w:rsidR="00864B03">
        <w:t xml:space="preserve"> </w:t>
      </w:r>
      <w:r w:rsidRPr="00864F9E">
        <w:t>создаваемой</w:t>
      </w:r>
      <w:r w:rsidR="00864B03">
        <w:t xml:space="preserve"> </w:t>
      </w:r>
      <w:r w:rsidRPr="00864F9E">
        <w:t>в</w:t>
      </w:r>
      <w:r w:rsidR="00864B03">
        <w:t xml:space="preserve"> </w:t>
      </w:r>
      <w:r w:rsidRPr="00864F9E">
        <w:t>учреждении.</w:t>
      </w:r>
    </w:p>
    <w:p w:rsidR="00864F9E" w:rsidRPr="00864F9E" w:rsidRDefault="00864F9E" w:rsidP="00864F9E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864F9E">
        <w:rPr>
          <w:rStyle w:val="FontStyle28"/>
        </w:rPr>
        <w:t>Прием-передача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бухгалтерских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актом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бухгалтерских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документов.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прилагается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перечень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передаваемых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количество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тип.</w:t>
      </w:r>
    </w:p>
    <w:p w:rsidR="00864F9E" w:rsidRPr="00864F9E" w:rsidRDefault="00864F9E" w:rsidP="00864F9E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864F9E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дел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должен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полностью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отражать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существенные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недостатки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нарушения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бухгалтерии.</w:t>
      </w:r>
    </w:p>
    <w:p w:rsidR="00864F9E" w:rsidRPr="00864F9E" w:rsidRDefault="00864F9E" w:rsidP="00864F9E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864F9E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подписывается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уполномоченным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лицом,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принимающим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дела,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членами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комиссии.</w:t>
      </w:r>
    </w:p>
    <w:p w:rsidR="00864F9E" w:rsidRPr="00864F9E" w:rsidRDefault="00864F9E" w:rsidP="00864F9E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необходимости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члены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включают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свои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рекомендации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предложения,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возникли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приеме-передаче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дел.</w:t>
      </w:r>
    </w:p>
    <w:p w:rsidR="00864F9E" w:rsidRPr="00864F9E" w:rsidRDefault="00864F9E" w:rsidP="0024167F">
      <w:pPr>
        <w:pStyle w:val="Style5"/>
        <w:widowControl/>
        <w:numPr>
          <w:ilvl w:val="1"/>
          <w:numId w:val="2"/>
        </w:numPr>
        <w:autoSpaceDE/>
        <w:autoSpaceDN/>
        <w:spacing w:before="240" w:line="240" w:lineRule="auto"/>
        <w:ind w:left="0" w:firstLine="567"/>
        <w:divId w:val="541944652"/>
      </w:pPr>
      <w:r w:rsidRPr="00864F9E">
        <w:rPr>
          <w:rStyle w:val="FontStyle28"/>
        </w:rPr>
        <w:lastRenderedPageBreak/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комиссию,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указанную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3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настоящего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Порядка,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включаются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сотрудники</w:t>
      </w:r>
      <w:r w:rsidR="00864B03">
        <w:rPr>
          <w:rStyle w:val="FontStyle28"/>
        </w:rPr>
        <w:t xml:space="preserve"> </w:t>
      </w:r>
      <w:r w:rsidRPr="00864F9E">
        <w:t>учреждения</w:t>
      </w:r>
      <w:r w:rsidR="00864B03">
        <w:t xml:space="preserve"> </w:t>
      </w:r>
      <w:r w:rsidRPr="00864F9E">
        <w:t>и</w:t>
      </w:r>
      <w:r w:rsidR="00864B03">
        <w:t xml:space="preserve"> </w:t>
      </w:r>
      <w:r w:rsidRPr="00864F9E">
        <w:t>(или)</w:t>
      </w:r>
      <w:r w:rsidR="00864B03">
        <w:t xml:space="preserve"> </w:t>
      </w:r>
      <w:r w:rsidRPr="00864F9E">
        <w:t>учредителя</w:t>
      </w:r>
      <w:r w:rsidR="00864B03">
        <w:t xml:space="preserve"> </w:t>
      </w:r>
      <w:r w:rsidRPr="00864F9E">
        <w:t>в</w:t>
      </w:r>
      <w:r w:rsidR="00864B03">
        <w:t xml:space="preserve"> </w:t>
      </w:r>
      <w:r w:rsidRPr="00864F9E">
        <w:t>соответствии</w:t>
      </w:r>
      <w:r w:rsidR="00864B03">
        <w:t xml:space="preserve"> </w:t>
      </w:r>
      <w:r w:rsidRPr="00864F9E">
        <w:t>с</w:t>
      </w:r>
      <w:r w:rsidR="00864B03">
        <w:t xml:space="preserve"> </w:t>
      </w:r>
      <w:r w:rsidRPr="00864F9E">
        <w:t>приказом</w:t>
      </w:r>
      <w:r w:rsidR="00864B03">
        <w:t xml:space="preserve"> </w:t>
      </w:r>
      <w:r w:rsidRPr="00864F9E">
        <w:t>на</w:t>
      </w:r>
      <w:r w:rsidR="00864B03">
        <w:t xml:space="preserve"> </w:t>
      </w:r>
      <w:r w:rsidRPr="00864F9E">
        <w:t>передачу</w:t>
      </w:r>
      <w:r w:rsidR="00864B03">
        <w:t xml:space="preserve"> </w:t>
      </w:r>
      <w:r w:rsidRPr="00864F9E">
        <w:t>бухгалтерских</w:t>
      </w:r>
      <w:r w:rsidR="00864B03">
        <w:t xml:space="preserve"> </w:t>
      </w:r>
      <w:r w:rsidRPr="00864F9E">
        <w:t>документов.</w:t>
      </w:r>
    </w:p>
    <w:p w:rsidR="00864F9E" w:rsidRPr="00864F9E" w:rsidRDefault="00864F9E" w:rsidP="00864F9E">
      <w:pPr>
        <w:pStyle w:val="Style5"/>
        <w:widowControl/>
        <w:numPr>
          <w:ilvl w:val="1"/>
          <w:numId w:val="2"/>
        </w:numPr>
        <w:autoSpaceDE/>
        <w:autoSpaceDN/>
        <w:spacing w:before="240" w:line="240" w:lineRule="auto"/>
        <w:ind w:left="0" w:firstLine="567"/>
        <w:divId w:val="541944652"/>
        <w:rPr>
          <w:rStyle w:val="FontStyle28"/>
        </w:rPr>
      </w:pPr>
      <w:r w:rsidRPr="00864F9E">
        <w:rPr>
          <w:rStyle w:val="FontStyle28"/>
        </w:rPr>
        <w:t>Передаются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следующие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документы: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учетная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политика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всеми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приложениями;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квартальные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годовые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бухгалтерские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отчеты,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балансы,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налоговые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декларации;</w:t>
      </w:r>
    </w:p>
    <w:p w:rsidR="00864F9E" w:rsidRPr="00864F9E" w:rsidRDefault="00864F9E" w:rsidP="00DC3071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планированию,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том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числе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план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финансово-хозяйственной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деятельности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государственное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задание,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план-график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закупок,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обоснования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планам;</w:t>
      </w:r>
    </w:p>
    <w:p w:rsidR="00864F9E" w:rsidRPr="00864F9E" w:rsidRDefault="00864F9E" w:rsidP="001C6F4F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бухгалтерские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регистры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синтетического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аналитического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учета: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книги,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оборотные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ведомости,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карточки,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журналы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операций;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налоговые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регистры;</w:t>
      </w:r>
    </w:p>
    <w:p w:rsidR="00864F9E" w:rsidRPr="00864F9E" w:rsidRDefault="00864F9E" w:rsidP="004723A1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реализации: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книги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покупок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продаж,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журналы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регистрации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счетов-фактур,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акты,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счета-фактуры,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товарные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накладные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т.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д.;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задолженности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том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числе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кредитам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уплате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налогов;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состоянии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лицевых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банковских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счетов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выполнении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утвержденного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государственного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задания.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учету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зарплаты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персонифицированному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учету;</w:t>
      </w:r>
    </w:p>
    <w:p w:rsidR="00864F9E" w:rsidRPr="00864F9E" w:rsidRDefault="00864F9E" w:rsidP="00D23514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кассе: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кассовые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книги,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журналы,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расходные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приходные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кассовые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ордера,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денежные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документы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т.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д.;</w:t>
      </w:r>
    </w:p>
    <w:p w:rsidR="00864F9E" w:rsidRPr="00864F9E" w:rsidRDefault="00864F9E" w:rsidP="00156AAB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акт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состоянии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кассы,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составленный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основании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ревизии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скрепленный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подписью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главного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бухгалтера;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об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условиях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хранения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учета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наличных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денежных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средств;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договоры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поставщиками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подрядчиками,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контрагентами,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аренды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т.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д.;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договоры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покупателями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услуг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работ,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подрядчиками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поставщиками;</w:t>
      </w:r>
    </w:p>
    <w:p w:rsidR="00864F9E" w:rsidRPr="00864F9E" w:rsidRDefault="00864F9E" w:rsidP="00797352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учредительные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документы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свидетельства: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постановка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учет,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присвоение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номеров,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внесение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записей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единый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реестр,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коды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т.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п.;</w:t>
      </w:r>
    </w:p>
    <w:p w:rsidR="00864F9E" w:rsidRPr="00864F9E" w:rsidRDefault="00864F9E" w:rsidP="00294FAD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недвижимом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имуществе,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транспортных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средствах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учреждения: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свидетельства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праве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собственности,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выписки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из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ЕГРП,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паспорта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транспортных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средств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т.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п.;</w:t>
      </w:r>
    </w:p>
    <w:p w:rsidR="00864F9E" w:rsidRPr="00864F9E" w:rsidRDefault="00864F9E" w:rsidP="002B7EA9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об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основных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средствах,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нематериальных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активах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товарно-материальных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ценностях;</w:t>
      </w:r>
    </w:p>
    <w:p w:rsidR="00864F9E" w:rsidRPr="00864F9E" w:rsidRDefault="00864F9E" w:rsidP="00567556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акты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результатах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полной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инвентаризации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имущества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финансовых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обязательств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приложением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инвентаризационных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описей,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акта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кассы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учреждения;</w:t>
      </w:r>
    </w:p>
    <w:p w:rsidR="00864F9E" w:rsidRPr="00864F9E" w:rsidRDefault="00864F9E" w:rsidP="00377977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акты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сверки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расчетов,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подтверждающие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состояние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дебиторской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кредиторской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задолженности,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перечень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нереальных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взысканию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сумм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дебиторской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задолженности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исчерпывающей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характеристикой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каждой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сумме;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акты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ревизий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проверок;</w:t>
      </w:r>
    </w:p>
    <w:p w:rsidR="00864F9E" w:rsidRPr="00864F9E" w:rsidRDefault="00864F9E" w:rsidP="00980876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материалы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недостачах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хищениях,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переданных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не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переданных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правоохранительные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органы;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договоры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кредитными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организациями;</w:t>
      </w:r>
    </w:p>
    <w:p w:rsidR="00864F9E" w:rsidRPr="00864F9E" w:rsidRDefault="00864F9E" w:rsidP="00864F9E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бланки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строгой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отчетности;</w:t>
      </w:r>
    </w:p>
    <w:p w:rsidR="00864F9E" w:rsidRPr="00864F9E" w:rsidRDefault="00864F9E" w:rsidP="00F448BB">
      <w:pPr>
        <w:pStyle w:val="af"/>
        <w:numPr>
          <w:ilvl w:val="0"/>
          <w:numId w:val="9"/>
        </w:numPr>
        <w:spacing w:after="0" w:line="276" w:lineRule="auto"/>
        <w:ind w:left="0" w:firstLine="567"/>
        <w:jc w:val="both"/>
        <w:divId w:val="541944652"/>
        <w:rPr>
          <w:sz w:val="22"/>
          <w:szCs w:val="22"/>
        </w:rPr>
      </w:pPr>
      <w:r w:rsidRPr="00864F9E">
        <w:rPr>
          <w:sz w:val="22"/>
          <w:szCs w:val="22"/>
        </w:rPr>
        <w:t>иная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бухгалтерская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документация,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свидетельствующая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деятельности</w:t>
      </w:r>
      <w:r w:rsidR="00864B03">
        <w:rPr>
          <w:sz w:val="22"/>
          <w:szCs w:val="22"/>
        </w:rPr>
        <w:t xml:space="preserve"> </w:t>
      </w:r>
      <w:r w:rsidRPr="00864F9E">
        <w:rPr>
          <w:sz w:val="22"/>
          <w:szCs w:val="22"/>
        </w:rPr>
        <w:t>учреждения.</w:t>
      </w:r>
      <w:r w:rsidR="00864B03">
        <w:rPr>
          <w:sz w:val="22"/>
          <w:szCs w:val="22"/>
        </w:rPr>
        <w:t xml:space="preserve"> </w:t>
      </w:r>
    </w:p>
    <w:p w:rsidR="00864F9E" w:rsidRPr="00864F9E" w:rsidRDefault="00864F9E" w:rsidP="00C234A6">
      <w:pPr>
        <w:pStyle w:val="Style5"/>
        <w:widowControl/>
        <w:numPr>
          <w:ilvl w:val="1"/>
          <w:numId w:val="2"/>
        </w:numPr>
        <w:autoSpaceDE/>
        <w:autoSpaceDN/>
        <w:spacing w:before="240" w:line="240" w:lineRule="auto"/>
        <w:ind w:left="0" w:firstLine="567"/>
        <w:divId w:val="541944652"/>
      </w:pP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подписании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возражений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пунктам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акта</w:t>
      </w:r>
      <w:r w:rsidR="00864B03">
        <w:rPr>
          <w:rStyle w:val="FontStyle28"/>
        </w:rPr>
        <w:t xml:space="preserve"> </w:t>
      </w:r>
      <w:r w:rsidRPr="00864F9E">
        <w:t>руководитель</w:t>
      </w:r>
      <w:r w:rsidR="00864B03">
        <w:t xml:space="preserve"> </w:t>
      </w:r>
      <w:r w:rsidRPr="00864F9E">
        <w:t>и</w:t>
      </w:r>
      <w:r w:rsidR="00864B03">
        <w:t xml:space="preserve"> </w:t>
      </w:r>
      <w:r w:rsidRPr="00864F9E">
        <w:t>(или)</w:t>
      </w:r>
      <w:r w:rsidR="00864B03">
        <w:t xml:space="preserve"> </w:t>
      </w:r>
      <w:r w:rsidRPr="00864F9E">
        <w:t>уполномоченное</w:t>
      </w:r>
      <w:r w:rsidR="00864B03">
        <w:t xml:space="preserve"> </w:t>
      </w:r>
      <w:r w:rsidRPr="00864F9E">
        <w:t>лицо</w:t>
      </w:r>
      <w:r w:rsidR="00864B03">
        <w:t xml:space="preserve"> </w:t>
      </w:r>
      <w:r w:rsidRPr="00864F9E">
        <w:t>излагают</w:t>
      </w:r>
      <w:r w:rsidR="00864B03">
        <w:t xml:space="preserve"> </w:t>
      </w:r>
      <w:r w:rsidRPr="00864F9E">
        <w:t>их</w:t>
      </w:r>
      <w:r w:rsidR="00864B03">
        <w:t xml:space="preserve"> </w:t>
      </w:r>
      <w:r w:rsidRPr="00864F9E">
        <w:t>в</w:t>
      </w:r>
      <w:r w:rsidR="00864B03">
        <w:t xml:space="preserve"> </w:t>
      </w:r>
      <w:r w:rsidRPr="00864F9E">
        <w:t>письменной</w:t>
      </w:r>
      <w:r w:rsidR="00864B03">
        <w:t xml:space="preserve"> </w:t>
      </w:r>
      <w:r w:rsidRPr="00864F9E">
        <w:t>форме</w:t>
      </w:r>
      <w:r w:rsidR="00864B03">
        <w:t xml:space="preserve"> </w:t>
      </w:r>
      <w:r w:rsidRPr="00864F9E">
        <w:t>в</w:t>
      </w:r>
      <w:r w:rsidR="00864B03">
        <w:t xml:space="preserve"> </w:t>
      </w:r>
      <w:r w:rsidRPr="00864F9E">
        <w:t>присутствии</w:t>
      </w:r>
      <w:r w:rsidR="00864B03">
        <w:t xml:space="preserve"> </w:t>
      </w:r>
      <w:r w:rsidRPr="00864F9E">
        <w:t>комиссии.</w:t>
      </w:r>
    </w:p>
    <w:p w:rsidR="00864F9E" w:rsidRPr="00864F9E" w:rsidRDefault="00864F9E" w:rsidP="00864F9E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  <w:r w:rsidRPr="00864F9E">
        <w:rPr>
          <w:rStyle w:val="FontStyle28"/>
        </w:rPr>
        <w:t>Члены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комиссии,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имеющие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замечания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содержанию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акта,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подписывают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отметкой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«Замечания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прилагаются».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Текст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замечаний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излагается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отдельном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листе,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небольшие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объему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замечания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допускается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фиксировать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самом</w:t>
      </w:r>
      <w:r w:rsidR="00864B03">
        <w:rPr>
          <w:rStyle w:val="FontStyle28"/>
        </w:rPr>
        <w:t xml:space="preserve"> </w:t>
      </w:r>
      <w:r w:rsidRPr="00864F9E">
        <w:rPr>
          <w:rStyle w:val="FontStyle28"/>
        </w:rPr>
        <w:t>акте.</w:t>
      </w:r>
    </w:p>
    <w:p w:rsidR="00864F9E" w:rsidRPr="00740EA8" w:rsidRDefault="00864F9E" w:rsidP="0062105A">
      <w:pPr>
        <w:pStyle w:val="Style5"/>
        <w:widowControl/>
        <w:numPr>
          <w:ilvl w:val="1"/>
          <w:numId w:val="2"/>
        </w:numPr>
        <w:autoSpaceDE/>
        <w:autoSpaceDN/>
        <w:spacing w:before="240" w:line="240" w:lineRule="auto"/>
        <w:ind w:left="0" w:firstLine="567"/>
        <w:divId w:val="541944652"/>
        <w:rPr>
          <w:rStyle w:val="FontStyle28"/>
        </w:rPr>
      </w:pPr>
      <w:r w:rsidRPr="00740EA8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рабочий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увольняемого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учреждении.</w:t>
      </w:r>
    </w:p>
    <w:p w:rsidR="00926370" w:rsidRPr="00121B9D" w:rsidRDefault="00864F9E" w:rsidP="008227A6">
      <w:pPr>
        <w:pStyle w:val="Style5"/>
        <w:widowControl/>
        <w:numPr>
          <w:ilvl w:val="1"/>
          <w:numId w:val="2"/>
        </w:numPr>
        <w:tabs>
          <w:tab w:val="num" w:pos="792"/>
        </w:tabs>
        <w:autoSpaceDE/>
        <w:autoSpaceDN/>
        <w:spacing w:before="240" w:line="240" w:lineRule="auto"/>
        <w:ind w:left="0" w:firstLine="720"/>
        <w:rPr>
          <w:rStyle w:val="FontStyle28"/>
          <w:sz w:val="24"/>
        </w:rPr>
      </w:pPr>
      <w:r w:rsidRPr="00740EA8">
        <w:rPr>
          <w:rStyle w:val="FontStyle28"/>
        </w:rPr>
        <w:t>Акт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приема-передачи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дел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составляется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экземплярах: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1-й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экземпляр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учредителю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(руководителю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учреждения,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увольняется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главный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бухгалтер),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2-й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экземпляр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увольняемому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лицу,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3-й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экземпляр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уполномоченному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лицу,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которое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принимало</w:t>
      </w:r>
      <w:r w:rsidR="00864B03">
        <w:rPr>
          <w:rStyle w:val="FontStyle28"/>
        </w:rPr>
        <w:t xml:space="preserve"> </w:t>
      </w:r>
      <w:r w:rsidRPr="00740EA8">
        <w:rPr>
          <w:rStyle w:val="FontStyle28"/>
        </w:rPr>
        <w:t>дела.</w:t>
      </w:r>
      <w:r w:rsidR="00926370" w:rsidRPr="00121B9D">
        <w:rPr>
          <w:rStyle w:val="FontStyle28"/>
          <w:sz w:val="24"/>
        </w:rPr>
        <w:br w:type="page"/>
      </w:r>
    </w:p>
    <w:p w:rsidR="00926370" w:rsidRPr="00926370" w:rsidRDefault="00926370" w:rsidP="007D7B50">
      <w:pPr>
        <w:pStyle w:val="1"/>
        <w:jc w:val="right"/>
        <w:divId w:val="541944652"/>
        <w:rPr>
          <w:sz w:val="24"/>
          <w:szCs w:val="24"/>
        </w:rPr>
      </w:pPr>
      <w:bookmarkStart w:id="28" w:name="_Ref394304688"/>
      <w:bookmarkStart w:id="29" w:name="_Toc395706723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1</w:t>
      </w:r>
      <w:bookmarkEnd w:id="28"/>
      <w:bookmarkEnd w:id="29"/>
    </w:p>
    <w:p w:rsidR="00926370" w:rsidRPr="00926370" w:rsidRDefault="00926370" w:rsidP="000923C1">
      <w:pPr>
        <w:adjustRightInd w:val="0"/>
        <w:ind w:left="4536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923C1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</w:p>
    <w:p w:rsidR="00926370" w:rsidRPr="00926370" w:rsidRDefault="00926370" w:rsidP="000923C1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</w:p>
    <w:p w:rsidR="00926370" w:rsidRPr="00926370" w:rsidRDefault="00926370" w:rsidP="000923C1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923C1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923C1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2C67ED">
      <w:pPr>
        <w:pStyle w:val="aa"/>
        <w:divId w:val="541944652"/>
      </w:pPr>
    </w:p>
    <w:p w:rsidR="00926370" w:rsidRPr="00926370" w:rsidRDefault="00926370" w:rsidP="002C67ED">
      <w:pPr>
        <w:pStyle w:val="aa"/>
        <w:divId w:val="541944652"/>
      </w:pPr>
    </w:p>
    <w:p w:rsidR="00926370" w:rsidRPr="00926370" w:rsidRDefault="00926370" w:rsidP="002C67ED">
      <w:pPr>
        <w:pStyle w:val="aa"/>
        <w:divId w:val="541944652"/>
      </w:pPr>
    </w:p>
    <w:p w:rsidR="00926370" w:rsidRPr="00926370" w:rsidRDefault="00926370" w:rsidP="002C67ED">
      <w:pPr>
        <w:pStyle w:val="aa"/>
        <w:divId w:val="541944652"/>
      </w:pPr>
    </w:p>
    <w:p w:rsidR="00926370" w:rsidRPr="00926370" w:rsidRDefault="00926370" w:rsidP="002C67ED">
      <w:pPr>
        <w:pStyle w:val="aa"/>
        <w:jc w:val="center"/>
        <w:divId w:val="541944652"/>
      </w:pPr>
      <w:r w:rsidRPr="00926370">
        <w:t>РАБОЧИЙ</w:t>
      </w:r>
      <w:r w:rsidR="00864B03">
        <w:t xml:space="preserve"> </w:t>
      </w:r>
      <w:r w:rsidRPr="00926370">
        <w:t>ПЛАН</w:t>
      </w:r>
      <w:r w:rsidR="00864B03">
        <w:t xml:space="preserve"> </w:t>
      </w:r>
      <w:r w:rsidRPr="00926370">
        <w:t>СЧЕТОВ,</w:t>
      </w:r>
      <w:r w:rsidR="00864B03">
        <w:t xml:space="preserve"> </w:t>
      </w:r>
      <w:r w:rsidRPr="00926370">
        <w:t>ЗАБАЛАНСОВЫЕ</w:t>
      </w:r>
      <w:r w:rsidR="00864B03">
        <w:t xml:space="preserve"> </w:t>
      </w:r>
      <w:r w:rsidRPr="00926370">
        <w:t>СЧЕТА</w:t>
      </w:r>
    </w:p>
    <w:p w:rsidR="00926370" w:rsidRPr="00926370" w:rsidRDefault="00926370" w:rsidP="002C67ED">
      <w:pPr>
        <w:pStyle w:val="aa"/>
        <w:jc w:val="center"/>
        <w:divId w:val="541944652"/>
      </w:pPr>
      <w:r w:rsidRPr="00926370">
        <w:t>МАУ</w:t>
      </w:r>
      <w:r w:rsidR="00864B03">
        <w:t xml:space="preserve"> </w:t>
      </w:r>
      <w:r w:rsidRPr="00926370">
        <w:t>«БОРСКИЙ</w:t>
      </w:r>
      <w:r w:rsidR="00864B03">
        <w:t xml:space="preserve"> </w:t>
      </w:r>
      <w:r w:rsidRPr="00926370">
        <w:t>БИЗНЕС-ИНКУБАТОР»</w:t>
      </w:r>
      <w:r w:rsidR="00864B03">
        <w:t xml:space="preserve"> </w:t>
      </w:r>
      <w:r w:rsidR="008E74F1">
        <w:t>на 2019 год</w:t>
      </w:r>
      <w:r w:rsidRPr="00926370">
        <w:t>.</w:t>
      </w:r>
    </w:p>
    <w:p w:rsidR="00926370" w:rsidRPr="00926370" w:rsidRDefault="00864B03" w:rsidP="000923C1">
      <w:pPr>
        <w:pStyle w:val="aa"/>
        <w:divId w:val="541944652"/>
      </w:pPr>
      <w:r>
        <w:t xml:space="preserve"> </w:t>
      </w:r>
    </w:p>
    <w:p w:rsidR="00926370" w:rsidRPr="00926370" w:rsidRDefault="00926370" w:rsidP="000923C1">
      <w:pPr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br w:type="page"/>
      </w:r>
    </w:p>
    <w:p w:rsidR="00926370" w:rsidRPr="00926370" w:rsidRDefault="00926370" w:rsidP="002C67ED">
      <w:pPr>
        <w:pStyle w:val="aa"/>
        <w:spacing w:after="0" w:afterAutospacing="0"/>
        <w:jc w:val="center"/>
        <w:divId w:val="541944652"/>
        <w:rPr>
          <w:b/>
        </w:rPr>
      </w:pPr>
      <w:r w:rsidRPr="00926370">
        <w:rPr>
          <w:b/>
          <w:bCs/>
        </w:rPr>
        <w:lastRenderedPageBreak/>
        <w:t>Рабочий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план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счетов</w:t>
      </w:r>
    </w:p>
    <w:p w:rsidR="00926370" w:rsidRPr="00926370" w:rsidRDefault="00926370" w:rsidP="000923C1">
      <w:pPr>
        <w:pStyle w:val="aa"/>
        <w:divId w:val="541944652"/>
        <w:rPr>
          <w:rStyle w:val="sfwc"/>
        </w:rPr>
      </w:pPr>
      <w:r w:rsidRPr="00926370">
        <w:rPr>
          <w:rStyle w:val="sfwc"/>
        </w:rPr>
        <w:t>Разряды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1-4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номере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счета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–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аналитический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код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вида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услуг: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части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доходов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от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арендной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платы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код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0113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–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другие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общегосударственные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вопросы,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по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остальным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операциям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0412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–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другие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вопросы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области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национальной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экономики.</w:t>
      </w:r>
    </w:p>
    <w:p w:rsidR="00926370" w:rsidRPr="00926370" w:rsidRDefault="00926370" w:rsidP="000923C1">
      <w:pPr>
        <w:pStyle w:val="aa"/>
        <w:divId w:val="541944652"/>
        <w:rPr>
          <w:rStyle w:val="sfwc"/>
        </w:rPr>
      </w:pPr>
      <w:r w:rsidRPr="00926370">
        <w:rPr>
          <w:rStyle w:val="sfwc"/>
        </w:rPr>
        <w:t>Разряды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5-14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номере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счета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0000000000</w:t>
      </w:r>
    </w:p>
    <w:p w:rsidR="00926370" w:rsidRPr="00926370" w:rsidRDefault="00926370" w:rsidP="000923C1">
      <w:pPr>
        <w:pStyle w:val="aa"/>
        <w:divId w:val="541944652"/>
        <w:rPr>
          <w:rStyle w:val="sfwc"/>
        </w:rPr>
      </w:pPr>
      <w:r w:rsidRPr="00926370">
        <w:rPr>
          <w:rStyle w:val="sfwc"/>
        </w:rPr>
        <w:t>Разряды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15-17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номере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счета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–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код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вида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поступлений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или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выбытий,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соответствующий:</w:t>
      </w:r>
    </w:p>
    <w:p w:rsidR="00926370" w:rsidRPr="00926370" w:rsidRDefault="00926370" w:rsidP="00FE10E5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0"/>
        <w:divId w:val="541944652"/>
        <w:rPr>
          <w:lang w:eastAsia="en-US"/>
        </w:rPr>
      </w:pPr>
      <w:r w:rsidRPr="00926370">
        <w:rPr>
          <w:lang w:eastAsia="en-US"/>
        </w:rPr>
        <w:t>аналитической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группе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подвида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доходов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бюджетов;</w:t>
      </w:r>
    </w:p>
    <w:p w:rsidR="00926370" w:rsidRPr="00926370" w:rsidRDefault="00926370" w:rsidP="00FE10E5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0"/>
        <w:divId w:val="541944652"/>
        <w:rPr>
          <w:lang w:eastAsia="en-US"/>
        </w:rPr>
      </w:pPr>
      <w:r w:rsidRPr="00926370">
        <w:rPr>
          <w:lang w:eastAsia="en-US"/>
        </w:rPr>
        <w:t>коду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вида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расходов;</w:t>
      </w:r>
    </w:p>
    <w:p w:rsidR="00926370" w:rsidRPr="00926370" w:rsidRDefault="00926370" w:rsidP="00FE10E5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0"/>
        <w:divId w:val="541944652"/>
        <w:rPr>
          <w:lang w:eastAsia="en-US"/>
        </w:rPr>
      </w:pPr>
      <w:r w:rsidRPr="00926370">
        <w:rPr>
          <w:lang w:eastAsia="en-US"/>
        </w:rPr>
        <w:t>аналитической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группе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вида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источников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финансирования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дефицитов</w:t>
      </w:r>
      <w:r w:rsidR="00864B03">
        <w:rPr>
          <w:lang w:eastAsia="en-US"/>
        </w:rPr>
        <w:t xml:space="preserve"> </w:t>
      </w:r>
      <w:r w:rsidRPr="00926370">
        <w:rPr>
          <w:lang w:eastAsia="en-US"/>
        </w:rPr>
        <w:t>бюджетов</w:t>
      </w:r>
    </w:p>
    <w:p w:rsidR="00926370" w:rsidRPr="00926370" w:rsidRDefault="00926370" w:rsidP="006B2012">
      <w:pPr>
        <w:pStyle w:val="aa"/>
        <w:spacing w:after="0" w:afterAutospacing="0"/>
        <w:divId w:val="541944652"/>
        <w:rPr>
          <w:rStyle w:val="sfwc"/>
        </w:rPr>
      </w:pPr>
      <w:r w:rsidRPr="00926370">
        <w:rPr>
          <w:rStyle w:val="sfwc"/>
        </w:rPr>
        <w:t>Разряд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18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номере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счета:</w:t>
      </w:r>
    </w:p>
    <w:p w:rsidR="00926370" w:rsidRPr="00926370" w:rsidRDefault="00926370" w:rsidP="000923C1">
      <w:pPr>
        <w:pStyle w:val="aa"/>
        <w:divId w:val="541944652"/>
      </w:pPr>
      <w:r w:rsidRPr="00926370">
        <w:t>2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приносящая</w:t>
      </w:r>
      <w:r w:rsidR="00864B03">
        <w:t xml:space="preserve"> </w:t>
      </w:r>
      <w:r w:rsidRPr="00926370">
        <w:t>доход</w:t>
      </w:r>
      <w:r w:rsidR="00864B03">
        <w:t xml:space="preserve"> </w:t>
      </w:r>
      <w:r w:rsidRPr="00926370">
        <w:t>деятельность</w:t>
      </w:r>
      <w:r w:rsidR="00864B03">
        <w:t xml:space="preserve"> </w:t>
      </w:r>
      <w:r w:rsidRPr="00926370">
        <w:t>(собственные</w:t>
      </w:r>
      <w:r w:rsidR="00864B03">
        <w:t xml:space="preserve"> </w:t>
      </w:r>
      <w:r w:rsidRPr="00926370">
        <w:t>доходы</w:t>
      </w:r>
      <w:r w:rsidR="00864B03">
        <w:t xml:space="preserve"> </w:t>
      </w:r>
      <w:r w:rsidRPr="00926370">
        <w:t>учреждения);</w:t>
      </w:r>
    </w:p>
    <w:p w:rsidR="00926370" w:rsidRPr="00926370" w:rsidRDefault="00926370" w:rsidP="000923C1">
      <w:pPr>
        <w:pStyle w:val="aa"/>
        <w:divId w:val="541944652"/>
      </w:pPr>
      <w:r w:rsidRPr="00926370">
        <w:t>3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средства</w:t>
      </w:r>
      <w:r w:rsidR="00864B03">
        <w:t xml:space="preserve"> </w:t>
      </w:r>
      <w:r w:rsidRPr="00926370">
        <w:t>во</w:t>
      </w:r>
      <w:r w:rsidR="00864B03">
        <w:t xml:space="preserve"> </w:t>
      </w:r>
      <w:r w:rsidRPr="00926370">
        <w:t>временном</w:t>
      </w:r>
      <w:r w:rsidR="00864B03">
        <w:t xml:space="preserve"> </w:t>
      </w:r>
      <w:r w:rsidRPr="00926370">
        <w:t>распоряжении;</w:t>
      </w:r>
    </w:p>
    <w:p w:rsidR="00926370" w:rsidRPr="00926370" w:rsidRDefault="00926370" w:rsidP="000923C1">
      <w:pPr>
        <w:pStyle w:val="aa"/>
        <w:divId w:val="541944652"/>
      </w:pPr>
      <w:r w:rsidRPr="00926370">
        <w:t>4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субсидии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выполнение</w:t>
      </w:r>
      <w:r w:rsidR="00864B03">
        <w:t xml:space="preserve"> </w:t>
      </w:r>
      <w:r w:rsidRPr="00926370">
        <w:t>государственного</w:t>
      </w:r>
      <w:r w:rsidR="00864B03">
        <w:t xml:space="preserve"> </w:t>
      </w:r>
      <w:r w:rsidRPr="00926370">
        <w:t>(муниципального)</w:t>
      </w:r>
      <w:r w:rsidR="00864B03">
        <w:t xml:space="preserve"> </w:t>
      </w:r>
      <w:r w:rsidRPr="00926370">
        <w:t>задания;</w:t>
      </w:r>
    </w:p>
    <w:p w:rsidR="00926370" w:rsidRPr="00926370" w:rsidRDefault="00926370" w:rsidP="000923C1">
      <w:pPr>
        <w:pStyle w:val="aa"/>
        <w:divId w:val="541944652"/>
      </w:pPr>
      <w:r w:rsidRPr="00926370">
        <w:t>5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субсидии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иные</w:t>
      </w:r>
      <w:r w:rsidR="00864B03">
        <w:t xml:space="preserve"> </w:t>
      </w:r>
      <w:r w:rsidRPr="00926370">
        <w:t>цели;</w:t>
      </w:r>
    </w:p>
    <w:p w:rsidR="00926370" w:rsidRPr="00926370" w:rsidRDefault="00926370" w:rsidP="000923C1">
      <w:pPr>
        <w:pStyle w:val="aa"/>
        <w:jc w:val="center"/>
        <w:divId w:val="541944652"/>
      </w:pPr>
      <w:r w:rsidRPr="00926370">
        <w:rPr>
          <w:rStyle w:val="sfwc"/>
          <w:b/>
          <w:bCs/>
        </w:rPr>
        <w:t>Структура</w:t>
      </w:r>
      <w:r w:rsidR="00864B03">
        <w:rPr>
          <w:rStyle w:val="sfwc"/>
          <w:b/>
          <w:bCs/>
        </w:rPr>
        <w:t xml:space="preserve"> </w:t>
      </w:r>
      <w:r w:rsidRPr="00926370">
        <w:rPr>
          <w:b/>
          <w:bCs/>
        </w:rPr>
        <w:t>аналитики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операций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в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рабочем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плане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счетов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"/>
        <w:gridCol w:w="877"/>
        <w:gridCol w:w="645"/>
        <w:gridCol w:w="1741"/>
        <w:gridCol w:w="5953"/>
      </w:tblGrid>
      <w:tr w:rsidR="00926370" w:rsidRPr="00926370" w:rsidTr="000923C1">
        <w:trPr>
          <w:divId w:val="541944652"/>
        </w:trPr>
        <w:tc>
          <w:tcPr>
            <w:tcW w:w="2572" w:type="dxa"/>
            <w:gridSpan w:val="3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Синтетический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741" w:type="dxa"/>
            <w:vMerge w:val="restart"/>
            <w:vAlign w:val="center"/>
            <w:hideMark/>
          </w:tcPr>
          <w:p w:rsidR="00926370" w:rsidRPr="00926370" w:rsidRDefault="00926370" w:rsidP="000923C1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Аналитический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код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</w:p>
          <w:p w:rsidR="00926370" w:rsidRPr="00926370" w:rsidRDefault="00926370" w:rsidP="000923C1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(по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КОСГУ)</w:t>
            </w:r>
          </w:p>
        </w:tc>
        <w:tc>
          <w:tcPr>
            <w:tcW w:w="5953" w:type="dxa"/>
            <w:vMerge w:val="restart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Наименование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объекта</w:t>
            </w:r>
            <w:r w:rsidR="00864B03">
              <w:rPr>
                <w:rFonts w:ascii="Times New Roman" w:hAnsi="Times New Roman" w:cs="Times New Roman"/>
              </w:rPr>
              <w:t xml:space="preserve">  </w:t>
            </w:r>
            <w:r w:rsidRPr="00926370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741" w:type="dxa"/>
            <w:vMerge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</w:tr>
      <w:tr w:rsidR="00926370" w:rsidRPr="00926370" w:rsidTr="000923C1">
        <w:trPr>
          <w:divId w:val="541944652"/>
        </w:trPr>
        <w:tc>
          <w:tcPr>
            <w:tcW w:w="2572" w:type="dxa"/>
            <w:gridSpan w:val="3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Разряд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номера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741" w:type="dxa"/>
            <w:vMerge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(19-21)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(22)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(23)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(24-26)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864B03" w:rsidP="0009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нежилых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помещений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нежилых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помещений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машин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оборудования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машин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оборудования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хозяйственного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хозяйственного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102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320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102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420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Непроизведенные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103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330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непроизведенных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103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430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нежилых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помещений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машин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оборудования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сооружений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хозяйственного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медикаментов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перевязочных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медикаментов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перевязочных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питания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питания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горюче-смазочных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горюче-смазочных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строительных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строительных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мягкого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мягкого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готовой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440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готовой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продукции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нефинансовые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вложений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движимое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Затраты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изготовление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готовой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продукции,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выполнение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109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211-290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Затраты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себестоимости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готовой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продукции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109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211-290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Общехозяйственные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затраты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выполнение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Поступления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лицевые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органе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казначейства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610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Выбытия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лицевых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органе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казначейства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Поступления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кассу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201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610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Выбытия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из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кассы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собственности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121B9D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собственности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собственности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оказания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оказания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оказания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205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выданным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авансам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206</w:t>
            </w:r>
          </w:p>
        </w:tc>
        <w:tc>
          <w:tcPr>
            <w:tcW w:w="877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  <w:hideMark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выданным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авансам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выданным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авансам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выданным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авансам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выданным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авансам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лицами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дебиторами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210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учредителем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210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660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учредителем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заработной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плате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заработной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плате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связи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связи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коммунальных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коммунальных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арендной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арендной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содержанию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содержанию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услуг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приобретению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запасов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расходам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расходам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платежам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бюджеты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физических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физических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социальное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случай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временной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нетрудоспособности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связи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материнством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социальное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случай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временной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нетрудоспособности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связи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материнством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добавленную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стоимость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добавленную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стоимость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социальному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несчастных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случаев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профессиональных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заболеваний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социальному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несчастных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случаев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профессиональных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заболеваний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медицинское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Федеральный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ФОМС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медицинское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Федеральный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ФОМС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пенсионное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части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пенсионное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части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пенсионное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накопительной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части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страховым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взносам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пенсионное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страхование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накопительной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части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трудовой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пенсии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земельному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303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земельному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налогу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кредиторами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304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Увеличение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удержаниям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из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304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830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Уменьшение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кредиторской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задолженности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удержаниям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из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выплат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результат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экономического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субъекта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100-180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текущего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401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200-290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Расходы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текущего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200-820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502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200-820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Право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506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200-820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Право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принятие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обязательств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Утвержденный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объем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обеспечения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507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100-720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Утвержденный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объем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обеспечения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266" w:type="dxa"/>
            <w:gridSpan w:val="5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Получено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обеспечения</w:t>
            </w:r>
          </w:p>
        </w:tc>
      </w:tr>
      <w:tr w:rsidR="00926370" w:rsidRPr="00926370" w:rsidTr="000923C1">
        <w:trPr>
          <w:divId w:val="541944652"/>
        </w:trPr>
        <w:tc>
          <w:tcPr>
            <w:tcW w:w="1050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508</w:t>
            </w:r>
          </w:p>
        </w:tc>
        <w:tc>
          <w:tcPr>
            <w:tcW w:w="877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45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741" w:type="dxa"/>
            <w:vAlign w:val="center"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100-720</w:t>
            </w:r>
          </w:p>
        </w:tc>
        <w:tc>
          <w:tcPr>
            <w:tcW w:w="5953" w:type="dxa"/>
            <w:vAlign w:val="center"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Получено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обеспечения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текущего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финансового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года</w:t>
            </w:r>
          </w:p>
        </w:tc>
      </w:tr>
    </w:tbl>
    <w:p w:rsidR="00926370" w:rsidRPr="00926370" w:rsidRDefault="00926370" w:rsidP="000923C1">
      <w:pPr>
        <w:pStyle w:val="aa"/>
        <w:jc w:val="center"/>
        <w:divId w:val="541944652"/>
      </w:pPr>
      <w:proofErr w:type="spellStart"/>
      <w:r w:rsidRPr="00926370">
        <w:rPr>
          <w:rStyle w:val="sfwc"/>
          <w:b/>
          <w:bCs/>
        </w:rPr>
        <w:t>З</w:t>
      </w:r>
      <w:r w:rsidRPr="00926370">
        <w:rPr>
          <w:b/>
          <w:bCs/>
        </w:rPr>
        <w:t>абалансовые</w:t>
      </w:r>
      <w:proofErr w:type="spellEnd"/>
      <w:r w:rsidR="00864B03">
        <w:rPr>
          <w:b/>
          <w:bCs/>
        </w:rPr>
        <w:t xml:space="preserve"> </w:t>
      </w:r>
      <w:r w:rsidRPr="00926370">
        <w:rPr>
          <w:b/>
          <w:bCs/>
        </w:rPr>
        <w:t>счета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7689"/>
        <w:gridCol w:w="1078"/>
      </w:tblGrid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№</w:t>
            </w:r>
            <w:r w:rsidR="00864B03">
              <w:rPr>
                <w:rFonts w:ascii="Times New Roman" w:hAnsi="Times New Roman" w:cs="Times New Roman"/>
              </w:rPr>
              <w:t xml:space="preserve">  </w:t>
            </w:r>
            <w:r w:rsidRPr="009263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Наименование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Номер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счета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полученное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пользование</w:t>
            </w:r>
          </w:p>
          <w:p w:rsidR="00926370" w:rsidRPr="00926370" w:rsidRDefault="00926370" w:rsidP="000923C1">
            <w:pPr>
              <w:spacing w:line="360" w:lineRule="auto"/>
              <w:ind w:left="4254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безвозмездного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пользования</w:t>
            </w:r>
          </w:p>
          <w:p w:rsidR="00926370" w:rsidRPr="00926370" w:rsidRDefault="00926370" w:rsidP="000923C1">
            <w:pPr>
              <w:spacing w:line="360" w:lineRule="auto"/>
              <w:ind w:left="4254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01.31</w:t>
            </w:r>
          </w:p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01.32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Бланки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строгой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03.1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Переходящие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награды,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призы,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кубки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ценные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подарки,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Поступления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17.01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Выбытия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18.01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Основные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стоимостью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3000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руб.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включительно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эксплуатации</w:t>
            </w:r>
          </w:p>
          <w:p w:rsidR="00926370" w:rsidRPr="00926370" w:rsidRDefault="00926370" w:rsidP="000923C1">
            <w:pPr>
              <w:spacing w:line="360" w:lineRule="auto"/>
              <w:ind w:left="3545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Машины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оборудование</w:t>
            </w:r>
          </w:p>
          <w:p w:rsidR="00926370" w:rsidRPr="00926370" w:rsidRDefault="00926370" w:rsidP="000923C1">
            <w:pPr>
              <w:spacing w:line="360" w:lineRule="auto"/>
              <w:ind w:left="3545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Транспортные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</w:t>
            </w:r>
          </w:p>
          <w:p w:rsidR="00926370" w:rsidRPr="00926370" w:rsidRDefault="00926370" w:rsidP="000923C1">
            <w:pPr>
              <w:spacing w:line="360" w:lineRule="auto"/>
              <w:ind w:left="3545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Производственный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хозяйственный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инвентарь</w:t>
            </w:r>
          </w:p>
          <w:p w:rsidR="00926370" w:rsidRPr="00926370" w:rsidRDefault="00926370" w:rsidP="000923C1">
            <w:pPr>
              <w:spacing w:line="360" w:lineRule="auto"/>
              <w:ind w:left="3545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21.34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21.35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21.36</w:t>
            </w:r>
          </w:p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21.38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переданное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возмездное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25.31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Нематериальные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27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Лицензии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право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пользованием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программами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для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ЭВМ</w:t>
            </w:r>
          </w:p>
          <w:p w:rsidR="00926370" w:rsidRPr="00926370" w:rsidRDefault="00926370" w:rsidP="000923C1">
            <w:pPr>
              <w:spacing w:line="360" w:lineRule="auto"/>
              <w:ind w:left="2836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Неисключительное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право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пользования</w:t>
            </w:r>
          </w:p>
          <w:p w:rsidR="00926370" w:rsidRPr="00926370" w:rsidRDefault="00926370" w:rsidP="000923C1">
            <w:pPr>
              <w:spacing w:line="360" w:lineRule="auto"/>
              <w:ind w:left="2836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Ключи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шифрования</w:t>
            </w:r>
          </w:p>
          <w:p w:rsidR="00926370" w:rsidRPr="00926370" w:rsidRDefault="00926370" w:rsidP="000923C1">
            <w:pPr>
              <w:spacing w:line="360" w:lineRule="auto"/>
              <w:ind w:left="2836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Устройства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хранения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ключевой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28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28.1</w:t>
            </w:r>
          </w:p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28.2</w:t>
            </w:r>
          </w:p>
          <w:p w:rsidR="00926370" w:rsidRPr="00926370" w:rsidRDefault="00926370" w:rsidP="000923C1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28.3</w:t>
            </w:r>
          </w:p>
        </w:tc>
      </w:tr>
      <w:tr w:rsidR="00926370" w:rsidRPr="00926370" w:rsidTr="000923C1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92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Амортизация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особоценного</w:t>
            </w:r>
            <w:proofErr w:type="spellEnd"/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923C1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ОЦИ</w:t>
            </w:r>
          </w:p>
        </w:tc>
      </w:tr>
    </w:tbl>
    <w:p w:rsidR="00926370" w:rsidRPr="00926370" w:rsidRDefault="00926370">
      <w:pPr>
        <w:rPr>
          <w:rFonts w:ascii="Times New Roman" w:eastAsiaTheme="minorEastAsia" w:hAnsi="Times New Roman" w:cs="Times New Roman"/>
          <w:b/>
          <w:bCs/>
          <w:kern w:val="36"/>
        </w:rPr>
      </w:pPr>
      <w:bookmarkStart w:id="30" w:name="_Ref394304884"/>
      <w:r w:rsidRPr="00926370">
        <w:rPr>
          <w:rFonts w:ascii="Times New Roman" w:hAnsi="Times New Roman" w:cs="Times New Roman"/>
        </w:rPr>
        <w:br w:type="page"/>
      </w:r>
    </w:p>
    <w:p w:rsidR="00926370" w:rsidRPr="00926370" w:rsidRDefault="00926370" w:rsidP="00E77F4A">
      <w:pPr>
        <w:pStyle w:val="1"/>
        <w:jc w:val="right"/>
        <w:divId w:val="541944652"/>
        <w:rPr>
          <w:sz w:val="24"/>
          <w:szCs w:val="24"/>
        </w:rPr>
      </w:pPr>
      <w:bookmarkStart w:id="31" w:name="_Toc395706724"/>
      <w:bookmarkStart w:id="32" w:name="_Ref395707079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2</w:t>
      </w:r>
      <w:bookmarkEnd w:id="30"/>
      <w:bookmarkEnd w:id="31"/>
      <w:bookmarkEnd w:id="32"/>
    </w:p>
    <w:p w:rsidR="00926370" w:rsidRPr="00926370" w:rsidRDefault="00926370" w:rsidP="00E77F4A">
      <w:pPr>
        <w:adjustRightInd w:val="0"/>
        <w:ind w:left="4536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E77F4A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</w:p>
    <w:p w:rsidR="00926370" w:rsidRPr="00926370" w:rsidRDefault="00926370" w:rsidP="00E77F4A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</w:p>
    <w:p w:rsidR="00926370" w:rsidRPr="00926370" w:rsidRDefault="00926370" w:rsidP="00E77F4A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E77F4A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E77F4A">
      <w:pPr>
        <w:adjustRightInd w:val="0"/>
        <w:ind w:firstLine="540"/>
        <w:jc w:val="right"/>
        <w:divId w:val="5419446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E77F4A">
      <w:pPr>
        <w:divId w:val="541944652"/>
        <w:rPr>
          <w:rFonts w:ascii="Times New Roman" w:hAnsi="Times New Roman" w:cs="Times New Roman"/>
        </w:rPr>
      </w:pPr>
    </w:p>
    <w:p w:rsidR="00926370" w:rsidRPr="00926370" w:rsidRDefault="00926370" w:rsidP="00E77F4A">
      <w:pPr>
        <w:divId w:val="541944652"/>
        <w:rPr>
          <w:rFonts w:ascii="Times New Roman" w:hAnsi="Times New Roman" w:cs="Times New Roman"/>
        </w:rPr>
      </w:pP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40"/>
        <w:gridCol w:w="8531"/>
      </w:tblGrid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sfwc"/>
                <w:rFonts w:ascii="Times New Roman" w:hAnsi="Times New Roman" w:cs="Times New Roman"/>
              </w:rPr>
              <w:t>Номер</w:t>
            </w:r>
            <w:r w:rsidR="00864B03">
              <w:rPr>
                <w:rStyle w:val="sfwc"/>
                <w:rFonts w:ascii="Times New Roman" w:hAnsi="Times New Roman" w:cs="Times New Roman"/>
              </w:rPr>
              <w:t xml:space="preserve"> </w:t>
            </w:r>
            <w:r w:rsidRPr="00926370">
              <w:rPr>
                <w:rStyle w:val="sfwc"/>
                <w:rFonts w:ascii="Times New Roman" w:hAnsi="Times New Roman" w:cs="Times New Roman"/>
              </w:rPr>
              <w:t>журнала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sfwc"/>
                <w:rFonts w:ascii="Times New Roman" w:hAnsi="Times New Roman" w:cs="Times New Roman"/>
              </w:rPr>
              <w:t>Наименование</w:t>
            </w:r>
            <w:r w:rsidR="00864B03">
              <w:rPr>
                <w:rStyle w:val="sfwc"/>
                <w:rFonts w:ascii="Times New Roman" w:hAnsi="Times New Roman" w:cs="Times New Roman"/>
              </w:rPr>
              <w:t xml:space="preserve"> </w:t>
            </w:r>
            <w:r w:rsidRPr="00926370">
              <w:rPr>
                <w:rStyle w:val="sfwc"/>
                <w:rFonts w:ascii="Times New Roman" w:hAnsi="Times New Roman" w:cs="Times New Roman"/>
              </w:rPr>
              <w:t>журнала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счету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«Касса»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безналичными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денежными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средствами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подотчетными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лицами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поставщиками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подрядчиками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дебиторами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доходам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оплате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труда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выбытию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перемещению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нефинансовых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активов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прочим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операциям</w:t>
            </w:r>
          </w:p>
        </w:tc>
      </w:tr>
      <w:tr w:rsidR="00926370" w:rsidRPr="00926370" w:rsidTr="00E77F4A">
        <w:trPr>
          <w:divId w:val="541944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8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Журнал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санкционированию</w:t>
            </w:r>
          </w:p>
        </w:tc>
      </w:tr>
      <w:tr w:rsidR="00926370" w:rsidRPr="00926370" w:rsidTr="00E77F4A">
        <w:trPr>
          <w:divId w:val="541944652"/>
        </w:trPr>
        <w:tc>
          <w:tcPr>
            <w:tcW w:w="1440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1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</w:pP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</w:pPr>
      <w:r w:rsidRPr="00926370">
        <w:rPr>
          <w:rStyle w:val="FontStyle28"/>
          <w:rFonts w:cs="Times New Roman"/>
          <w:sz w:val="24"/>
          <w:szCs w:val="24"/>
        </w:rPr>
        <w:br w:type="page"/>
      </w:r>
    </w:p>
    <w:p w:rsidR="00926370" w:rsidRPr="00926370" w:rsidRDefault="00926370" w:rsidP="00AD4AF6">
      <w:pPr>
        <w:pStyle w:val="1"/>
        <w:jc w:val="right"/>
        <w:rPr>
          <w:sz w:val="24"/>
          <w:szCs w:val="24"/>
        </w:rPr>
      </w:pPr>
      <w:bookmarkStart w:id="33" w:name="_Ref394305110"/>
      <w:bookmarkStart w:id="34" w:name="_Toc395706725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3</w:t>
      </w:r>
      <w:bookmarkEnd w:id="33"/>
      <w:bookmarkEnd w:id="34"/>
    </w:p>
    <w:p w:rsidR="00926370" w:rsidRPr="00926370" w:rsidRDefault="00926370" w:rsidP="000F3F8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F3F8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F3F8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F3F8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F3F8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F3F8F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926370" w:rsidRDefault="00926370" w:rsidP="00E17BF8">
      <w:pPr>
        <w:ind w:left="2268" w:right="1700"/>
        <w:jc w:val="center"/>
        <w:rPr>
          <w:rStyle w:val="FontStyle23"/>
          <w:rFonts w:cs="Times New Roman"/>
          <w:bCs/>
          <w:caps/>
          <w:sz w:val="24"/>
          <w:szCs w:val="24"/>
        </w:rPr>
      </w:pPr>
      <w:bookmarkStart w:id="35" w:name="_Toc395706726"/>
      <w:r w:rsidRPr="00926370">
        <w:rPr>
          <w:rStyle w:val="FontStyle23"/>
          <w:rFonts w:cs="Times New Roman"/>
          <w:caps/>
          <w:sz w:val="24"/>
          <w:szCs w:val="24"/>
        </w:rPr>
        <w:t>Положение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о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формах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и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порядке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формирования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регистров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бухучета,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первичных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документов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и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порядке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их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Pr="00926370">
        <w:rPr>
          <w:rStyle w:val="FontStyle23"/>
          <w:rFonts w:cs="Times New Roman"/>
          <w:caps/>
          <w:sz w:val="24"/>
          <w:szCs w:val="24"/>
        </w:rPr>
        <w:t>архивации</w:t>
      </w:r>
      <w:bookmarkEnd w:id="35"/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Default="00926370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E17BF8" w:rsidRP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</w:p>
    <w:p w:rsidR="00926370" w:rsidRPr="00E17BF8" w:rsidRDefault="00E17BF8" w:rsidP="00E17BF8">
      <w:pPr>
        <w:spacing w:after="240"/>
        <w:ind w:left="2268" w:right="1700"/>
        <w:jc w:val="center"/>
        <w:rPr>
          <w:rStyle w:val="FontStyle23"/>
          <w:rFonts w:cs="Times New Roman"/>
          <w:caps/>
          <w:sz w:val="24"/>
          <w:szCs w:val="24"/>
        </w:rPr>
      </w:pPr>
      <w:bookmarkStart w:id="36" w:name="_Toc395706727"/>
      <w:r>
        <w:rPr>
          <w:rStyle w:val="FontStyle23"/>
          <w:rFonts w:cs="Times New Roman"/>
          <w:sz w:val="24"/>
          <w:szCs w:val="24"/>
        </w:rPr>
        <w:t>г</w:t>
      </w:r>
      <w:r w:rsidR="00926370" w:rsidRPr="00E17BF8">
        <w:rPr>
          <w:rStyle w:val="FontStyle23"/>
          <w:rFonts w:cs="Times New Roman"/>
          <w:caps/>
          <w:sz w:val="24"/>
          <w:szCs w:val="24"/>
        </w:rPr>
        <w:t>.</w:t>
      </w:r>
      <w:r w:rsidR="00864B03">
        <w:rPr>
          <w:rStyle w:val="FontStyle23"/>
          <w:rFonts w:cs="Times New Roman"/>
          <w:caps/>
          <w:sz w:val="24"/>
          <w:szCs w:val="24"/>
        </w:rPr>
        <w:t xml:space="preserve"> </w:t>
      </w:r>
      <w:r w:rsidR="00926370" w:rsidRPr="00E17BF8">
        <w:rPr>
          <w:rStyle w:val="FontStyle23"/>
          <w:rFonts w:cs="Times New Roman"/>
          <w:caps/>
          <w:sz w:val="24"/>
          <w:szCs w:val="24"/>
        </w:rPr>
        <w:t>Бор</w:t>
      </w:r>
      <w:bookmarkEnd w:id="36"/>
    </w:p>
    <w:p w:rsidR="00926370" w:rsidRPr="00926370" w:rsidRDefault="008E74F1" w:rsidP="00E17BF8">
      <w:pPr>
        <w:spacing w:after="240"/>
        <w:ind w:left="2268" w:right="1700"/>
        <w:jc w:val="center"/>
        <w:rPr>
          <w:rFonts w:ascii="Times New Roman" w:hAnsi="Times New Roman" w:cs="Times New Roman"/>
          <w:color w:val="000000"/>
          <w:kern w:val="36"/>
        </w:rPr>
      </w:pPr>
      <w:r>
        <w:rPr>
          <w:rStyle w:val="FontStyle23"/>
          <w:rFonts w:cs="Times New Roman"/>
          <w:caps/>
          <w:sz w:val="24"/>
          <w:szCs w:val="24"/>
        </w:rPr>
        <w:t>2019 г.</w:t>
      </w:r>
      <w:r w:rsidR="00926370" w:rsidRPr="00926370">
        <w:rPr>
          <w:rFonts w:ascii="Times New Roman" w:hAnsi="Times New Roman" w:cs="Times New Roman"/>
          <w:color w:val="000000"/>
        </w:rPr>
        <w:br w:type="page"/>
      </w:r>
    </w:p>
    <w:p w:rsidR="00926370" w:rsidRPr="00926370" w:rsidRDefault="00926370" w:rsidP="000F3F8F">
      <w:pPr>
        <w:pStyle w:val="aa"/>
        <w:jc w:val="center"/>
      </w:pPr>
      <w:r w:rsidRPr="00926370">
        <w:rPr>
          <w:b/>
          <w:bCs/>
        </w:rPr>
        <w:lastRenderedPageBreak/>
        <w:t>1.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ОБЩИЕ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ПОЛОЖЕНИЯ</w:t>
      </w:r>
    </w:p>
    <w:p w:rsidR="00926370" w:rsidRPr="00926370" w:rsidRDefault="00926370" w:rsidP="000F3F8F">
      <w:pPr>
        <w:pStyle w:val="aa"/>
        <w:jc w:val="both"/>
      </w:pPr>
      <w:r w:rsidRPr="00926370">
        <w:t>1.1.</w:t>
      </w:r>
      <w:r w:rsidR="00864B03">
        <w:t xml:space="preserve"> </w:t>
      </w:r>
      <w:r w:rsidRPr="00926370">
        <w:t>Все</w:t>
      </w:r>
      <w:r w:rsidR="00864B03">
        <w:t xml:space="preserve"> </w:t>
      </w:r>
      <w:r w:rsidRPr="00926370">
        <w:t>операции,</w:t>
      </w:r>
      <w:r w:rsidR="00864B03">
        <w:t xml:space="preserve"> </w:t>
      </w:r>
      <w:r w:rsidRPr="00926370">
        <w:t>проводимые</w:t>
      </w:r>
      <w:r w:rsidR="00864B03">
        <w:t xml:space="preserve"> </w:t>
      </w:r>
      <w:r w:rsidRPr="00926370">
        <w:t>учреждением,</w:t>
      </w:r>
      <w:r w:rsidR="00864B03">
        <w:t xml:space="preserve"> </w:t>
      </w:r>
      <w:r w:rsidRPr="00926370">
        <w:t>оформляются</w:t>
      </w:r>
      <w:r w:rsidR="00864B03">
        <w:t xml:space="preserve"> </w:t>
      </w:r>
      <w:r w:rsidRPr="00926370">
        <w:t>первичными</w:t>
      </w:r>
      <w:r w:rsidR="00864B03">
        <w:t xml:space="preserve"> </w:t>
      </w:r>
      <w:r w:rsidRPr="00926370">
        <w:t>документами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соответствии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требованиями</w:t>
      </w:r>
      <w:r w:rsidR="00864B03">
        <w:t xml:space="preserve"> </w:t>
      </w:r>
      <w:r w:rsidRPr="00926370">
        <w:t>Закона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6</w:t>
      </w:r>
      <w:r w:rsidR="00864B03">
        <w:t xml:space="preserve"> </w:t>
      </w:r>
      <w:r w:rsidRPr="00926370">
        <w:t>декабря</w:t>
      </w:r>
      <w:r w:rsidR="00864B03">
        <w:t xml:space="preserve"> </w:t>
      </w:r>
      <w:r w:rsidRPr="00926370">
        <w:t>2011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402-ФЗ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Инструкции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Единому</w:t>
      </w:r>
      <w:r w:rsidR="00864B03">
        <w:t xml:space="preserve"> </w:t>
      </w:r>
      <w:r w:rsidRPr="00926370">
        <w:t>плану</w:t>
      </w:r>
      <w:r w:rsidR="00864B03">
        <w:t xml:space="preserve"> </w:t>
      </w:r>
      <w:r w:rsidRPr="00926370">
        <w:t>счетов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157н.</w:t>
      </w:r>
    </w:p>
    <w:p w:rsidR="00926370" w:rsidRPr="00926370" w:rsidRDefault="00926370" w:rsidP="000F3F8F">
      <w:pPr>
        <w:pStyle w:val="aa"/>
        <w:jc w:val="both"/>
      </w:pPr>
      <w:r w:rsidRPr="00926370">
        <w:t>1.2.</w:t>
      </w:r>
      <w:r w:rsidR="00864B03">
        <w:t xml:space="preserve"> </w:t>
      </w:r>
      <w:r w:rsidRPr="00926370">
        <w:t>Перечень</w:t>
      </w:r>
      <w:r w:rsidR="00864B03">
        <w:t xml:space="preserve"> </w:t>
      </w:r>
      <w:r w:rsidRPr="00926370">
        <w:t>лиц,</w:t>
      </w:r>
      <w:r w:rsidR="00864B03">
        <w:t xml:space="preserve"> </w:t>
      </w:r>
      <w:r w:rsidRPr="00926370">
        <w:t>имеющих</w:t>
      </w:r>
      <w:r w:rsidR="00864B03">
        <w:t xml:space="preserve"> </w:t>
      </w:r>
      <w:r w:rsidRPr="00926370">
        <w:t>право</w:t>
      </w:r>
      <w:r w:rsidR="00864B03">
        <w:t xml:space="preserve"> </w:t>
      </w:r>
      <w:r w:rsidRPr="00926370">
        <w:t>подписи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утверждает</w:t>
      </w:r>
      <w:r w:rsidR="00864B03">
        <w:t xml:space="preserve"> </w:t>
      </w:r>
      <w:r w:rsidRPr="00926370">
        <w:t>руководитель</w:t>
      </w:r>
      <w:r w:rsidR="00864B03">
        <w:t xml:space="preserve"> </w:t>
      </w:r>
      <w:r w:rsidRPr="00926370">
        <w:t>учреждения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согласованию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главным</w:t>
      </w:r>
      <w:r w:rsidR="00864B03">
        <w:t xml:space="preserve"> </w:t>
      </w:r>
      <w:r w:rsidRPr="00926370">
        <w:t>бухгалтером.</w:t>
      </w:r>
    </w:p>
    <w:p w:rsidR="00926370" w:rsidRPr="00926370" w:rsidRDefault="00926370" w:rsidP="000F3F8F">
      <w:pPr>
        <w:pStyle w:val="aa"/>
        <w:jc w:val="both"/>
      </w:pPr>
      <w:r w:rsidRPr="00926370">
        <w:t>1.3.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которыми</w:t>
      </w:r>
      <w:r w:rsidR="00864B03">
        <w:t xml:space="preserve"> </w:t>
      </w:r>
      <w:r w:rsidRPr="00926370">
        <w:t>оформляются</w:t>
      </w:r>
      <w:r w:rsidR="00864B03">
        <w:t xml:space="preserve"> </w:t>
      </w:r>
      <w:r w:rsidRPr="00926370">
        <w:t>хозяйственные</w:t>
      </w:r>
      <w:r w:rsidR="00864B03">
        <w:t xml:space="preserve"> </w:t>
      </w:r>
      <w:r w:rsidRPr="00926370">
        <w:t>операции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денежными</w:t>
      </w:r>
      <w:r w:rsidR="00864B03">
        <w:t xml:space="preserve"> </w:t>
      </w:r>
      <w:r w:rsidRPr="00926370">
        <w:t>средствами,</w:t>
      </w:r>
      <w:r w:rsidR="00864B03">
        <w:t xml:space="preserve"> </w:t>
      </w:r>
      <w:r w:rsidRPr="00926370">
        <w:t>подписываются</w:t>
      </w:r>
      <w:r w:rsidR="00864B03">
        <w:t xml:space="preserve"> </w:t>
      </w:r>
      <w:r w:rsidRPr="00926370">
        <w:t>руководителем</w:t>
      </w:r>
      <w:r w:rsidR="00864B03">
        <w:t xml:space="preserve"> </w:t>
      </w:r>
      <w:r w:rsidRPr="00926370">
        <w:t>учреждения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главным</w:t>
      </w:r>
      <w:r w:rsidR="00864B03">
        <w:t xml:space="preserve"> </w:t>
      </w:r>
      <w:r w:rsidRPr="00926370">
        <w:t>бухгалтером</w:t>
      </w:r>
      <w:r w:rsidR="00864B03">
        <w:t xml:space="preserve"> </w:t>
      </w:r>
      <w:r w:rsidRPr="00926370">
        <w:t>или</w:t>
      </w:r>
      <w:r w:rsidR="00864B03">
        <w:t xml:space="preserve"> </w:t>
      </w:r>
      <w:r w:rsidRPr="00926370">
        <w:t>уполномоченными</w:t>
      </w:r>
      <w:r w:rsidR="00864B03">
        <w:t xml:space="preserve"> </w:t>
      </w:r>
      <w:r w:rsidRPr="00926370">
        <w:t>лицами.</w:t>
      </w:r>
    </w:p>
    <w:p w:rsidR="00926370" w:rsidRPr="00926370" w:rsidRDefault="00926370" w:rsidP="000F3F8F">
      <w:pPr>
        <w:pStyle w:val="aa"/>
        <w:jc w:val="both"/>
      </w:pPr>
      <w:r w:rsidRPr="00926370">
        <w:t>1.4.</w:t>
      </w:r>
      <w:r w:rsidR="00864B03">
        <w:t xml:space="preserve"> </w:t>
      </w:r>
      <w:r w:rsidRPr="00926370">
        <w:t>Первичный</w:t>
      </w:r>
      <w:r w:rsidR="00864B03">
        <w:t xml:space="preserve"> </w:t>
      </w:r>
      <w:r w:rsidRPr="00926370">
        <w:t>учетный</w:t>
      </w:r>
      <w:r w:rsidR="00864B03">
        <w:t xml:space="preserve"> </w:t>
      </w:r>
      <w:r w:rsidRPr="00926370">
        <w:t>документ</w:t>
      </w:r>
      <w:r w:rsidR="00864B03">
        <w:t xml:space="preserve"> </w:t>
      </w:r>
      <w:r w:rsidRPr="00926370">
        <w:t>должен</w:t>
      </w:r>
      <w:r w:rsidR="00864B03">
        <w:t xml:space="preserve"> </w:t>
      </w:r>
      <w:r w:rsidRPr="00926370">
        <w:t>быть</w:t>
      </w:r>
      <w:r w:rsidR="00864B03">
        <w:t xml:space="preserve"> </w:t>
      </w:r>
      <w:r w:rsidRPr="00926370">
        <w:t>составлен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момент</w:t>
      </w:r>
      <w:r w:rsidR="00864B03">
        <w:t xml:space="preserve"> </w:t>
      </w:r>
      <w:r w:rsidRPr="00926370">
        <w:t>совершения</w:t>
      </w:r>
      <w:r w:rsidR="00864B03">
        <w:t xml:space="preserve"> </w:t>
      </w:r>
      <w:r w:rsidRPr="00926370">
        <w:t>операции,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если</w:t>
      </w:r>
      <w:r w:rsidR="00864B03">
        <w:t xml:space="preserve"> </w:t>
      </w:r>
      <w:r w:rsidRPr="00926370">
        <w:t>это</w:t>
      </w:r>
      <w:r w:rsidR="00864B03">
        <w:t xml:space="preserve"> </w:t>
      </w:r>
      <w:r w:rsidRPr="00926370">
        <w:t>не</w:t>
      </w:r>
      <w:r w:rsidR="00864B03">
        <w:t xml:space="preserve"> </w:t>
      </w:r>
      <w:r w:rsidRPr="00926370">
        <w:t>представляется</w:t>
      </w:r>
      <w:r w:rsidR="00864B03">
        <w:t xml:space="preserve"> </w:t>
      </w:r>
      <w:r w:rsidRPr="00926370">
        <w:t>возможным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непосредственно</w:t>
      </w:r>
      <w:r w:rsidR="00864B03">
        <w:t xml:space="preserve"> </w:t>
      </w:r>
      <w:r w:rsidRPr="00926370">
        <w:t>после</w:t>
      </w:r>
      <w:r w:rsidR="00864B03">
        <w:t xml:space="preserve"> </w:t>
      </w:r>
      <w:r w:rsidRPr="00926370">
        <w:t>ее</w:t>
      </w:r>
      <w:r w:rsidR="00864B03">
        <w:t xml:space="preserve"> </w:t>
      </w:r>
      <w:r w:rsidRPr="00926370">
        <w:t>окончания.</w:t>
      </w:r>
    </w:p>
    <w:p w:rsidR="00926370" w:rsidRPr="00926370" w:rsidRDefault="00926370" w:rsidP="000F3F8F">
      <w:pPr>
        <w:pStyle w:val="aa"/>
        <w:jc w:val="both"/>
      </w:pPr>
      <w:r w:rsidRPr="00926370">
        <w:t>1.5.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регистры</w:t>
      </w:r>
      <w:r w:rsidR="00864B03">
        <w:t xml:space="preserve"> </w:t>
      </w:r>
      <w:r w:rsidRPr="00926370">
        <w:t>бухучета</w:t>
      </w:r>
      <w:r w:rsidR="00864B03">
        <w:t xml:space="preserve"> </w:t>
      </w:r>
      <w:r w:rsidRPr="00926370">
        <w:t>формируются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русском</w:t>
      </w:r>
      <w:r w:rsidR="00864B03">
        <w:t xml:space="preserve"> </w:t>
      </w:r>
      <w:r w:rsidRPr="00926370">
        <w:t>языке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применением</w:t>
      </w:r>
      <w:r w:rsidR="00864B03">
        <w:t xml:space="preserve"> </w:t>
      </w:r>
      <w:r w:rsidRPr="00926370">
        <w:t>кодов</w:t>
      </w:r>
      <w:r w:rsidR="00864B03">
        <w:t xml:space="preserve"> </w:t>
      </w:r>
      <w:r w:rsidRPr="00926370">
        <w:t>(сокращений),</w:t>
      </w:r>
      <w:r w:rsidR="00864B03">
        <w:t xml:space="preserve"> </w:t>
      </w:r>
      <w:r w:rsidRPr="00926370">
        <w:t>установленных</w:t>
      </w:r>
      <w:r w:rsidR="00864B03">
        <w:t xml:space="preserve"> </w:t>
      </w:r>
      <w:r w:rsidRPr="00926370">
        <w:t>обычаями</w:t>
      </w:r>
      <w:r w:rsidR="00864B03">
        <w:t xml:space="preserve"> </w:t>
      </w:r>
      <w:r w:rsidRPr="00926370">
        <w:t>делопроизводства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учреждении.</w:t>
      </w:r>
    </w:p>
    <w:p w:rsidR="00926370" w:rsidRPr="00926370" w:rsidRDefault="00926370" w:rsidP="000F3F8F">
      <w:pPr>
        <w:pStyle w:val="aa"/>
        <w:jc w:val="both"/>
      </w:pPr>
      <w:r w:rsidRPr="00926370">
        <w:t>1.6.</w:t>
      </w:r>
      <w:r w:rsidR="00864B03">
        <w:t xml:space="preserve"> </w:t>
      </w:r>
      <w:r w:rsidRPr="00926370">
        <w:t>Своевременное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качественное</w:t>
      </w:r>
      <w:r w:rsidR="00864B03">
        <w:t xml:space="preserve"> </w:t>
      </w:r>
      <w:r w:rsidRPr="00926370">
        <w:t>оформление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передачу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установленные</w:t>
      </w:r>
      <w:r w:rsidR="00864B03">
        <w:t xml:space="preserve"> </w:t>
      </w:r>
      <w:r w:rsidRPr="00926370">
        <w:t>сроки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отражения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бухгалтерском</w:t>
      </w:r>
      <w:r w:rsidR="00864B03">
        <w:t xml:space="preserve"> </w:t>
      </w:r>
      <w:r w:rsidRPr="00926370">
        <w:t>учете,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достоверность</w:t>
      </w:r>
      <w:r w:rsidR="00864B03">
        <w:t xml:space="preserve"> </w:t>
      </w:r>
      <w:r w:rsidRPr="00926370">
        <w:t>содержащихся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них</w:t>
      </w:r>
      <w:r w:rsidR="00864B03">
        <w:t xml:space="preserve"> </w:t>
      </w:r>
      <w:r w:rsidRPr="00926370">
        <w:t>данных</w:t>
      </w:r>
      <w:r w:rsidR="00864B03">
        <w:t xml:space="preserve"> </w:t>
      </w:r>
      <w:r w:rsidRPr="00926370">
        <w:t>обеспечивают</w:t>
      </w:r>
      <w:r w:rsidR="00864B03">
        <w:t xml:space="preserve"> </w:t>
      </w:r>
      <w:r w:rsidRPr="00926370">
        <w:t>лица,</w:t>
      </w:r>
      <w:r w:rsidR="00864B03">
        <w:t xml:space="preserve"> </w:t>
      </w:r>
      <w:r w:rsidRPr="00926370">
        <w:t>составившие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подписавшие</w:t>
      </w:r>
      <w:r w:rsidR="00864B03">
        <w:t xml:space="preserve"> </w:t>
      </w:r>
      <w:r w:rsidRPr="00926370">
        <w:t>эти</w:t>
      </w:r>
      <w:r w:rsidR="00864B03">
        <w:t xml:space="preserve"> </w:t>
      </w:r>
      <w:r w:rsidRPr="00926370">
        <w:t>документы.</w:t>
      </w:r>
    </w:p>
    <w:p w:rsidR="00926370" w:rsidRPr="00926370" w:rsidRDefault="00926370" w:rsidP="000F3F8F">
      <w:pPr>
        <w:pStyle w:val="aa"/>
        <w:jc w:val="both"/>
      </w:pPr>
      <w:r w:rsidRPr="00926370">
        <w:t>1.7.</w:t>
      </w:r>
      <w:r w:rsidR="00864B03">
        <w:t xml:space="preserve"> </w:t>
      </w:r>
      <w:r w:rsidRPr="00926370">
        <w:t>Внесение</w:t>
      </w:r>
      <w:r w:rsidR="00864B03">
        <w:t xml:space="preserve"> </w:t>
      </w:r>
      <w:r w:rsidRPr="00926370">
        <w:t>исправлений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кассовые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банковские</w:t>
      </w:r>
      <w:r w:rsidR="00864B03">
        <w:t xml:space="preserve"> </w:t>
      </w:r>
      <w:r w:rsidRPr="00926370">
        <w:t>документы</w:t>
      </w:r>
      <w:r w:rsidR="00864B03">
        <w:t xml:space="preserve"> </w:t>
      </w:r>
      <w:r w:rsidRPr="00926370">
        <w:t>не</w:t>
      </w:r>
      <w:r w:rsidR="00864B03">
        <w:t xml:space="preserve"> </w:t>
      </w:r>
      <w:r w:rsidRPr="00926370">
        <w:t>допускается.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остальные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</w:t>
      </w:r>
      <w:r w:rsidR="00864B03">
        <w:t xml:space="preserve"> </w:t>
      </w:r>
      <w:r w:rsidRPr="00926370">
        <w:t>исправления</w:t>
      </w:r>
      <w:r w:rsidR="00864B03">
        <w:t xml:space="preserve"> </w:t>
      </w:r>
      <w:r w:rsidRPr="00926370">
        <w:t>могут</w:t>
      </w:r>
      <w:r w:rsidR="00864B03">
        <w:t xml:space="preserve"> </w:t>
      </w:r>
      <w:r w:rsidRPr="00926370">
        <w:t>вноситься</w:t>
      </w:r>
      <w:r w:rsidR="00864B03">
        <w:t xml:space="preserve"> </w:t>
      </w:r>
      <w:r w:rsidRPr="00926370">
        <w:t>лишь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согласованию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участниками</w:t>
      </w:r>
      <w:r w:rsidR="00864B03">
        <w:t xml:space="preserve"> </w:t>
      </w:r>
      <w:r w:rsidRPr="00926370">
        <w:t>хозяйственных</w:t>
      </w:r>
      <w:r w:rsidR="00864B03">
        <w:t xml:space="preserve"> </w:t>
      </w:r>
      <w:r w:rsidRPr="00926370">
        <w:t>операций,</w:t>
      </w:r>
      <w:r w:rsidR="00864B03">
        <w:t xml:space="preserve"> </w:t>
      </w:r>
      <w:r w:rsidRPr="00926370">
        <w:t>что</w:t>
      </w:r>
      <w:r w:rsidR="00864B03">
        <w:t xml:space="preserve"> </w:t>
      </w:r>
      <w:r w:rsidRPr="00926370">
        <w:t>должно</w:t>
      </w:r>
      <w:r w:rsidR="00864B03">
        <w:t xml:space="preserve"> </w:t>
      </w:r>
      <w:r w:rsidRPr="00926370">
        <w:t>быть</w:t>
      </w:r>
      <w:r w:rsidR="00864B03">
        <w:t xml:space="preserve"> </w:t>
      </w:r>
      <w:r w:rsidRPr="00926370">
        <w:t>подтверждено</w:t>
      </w:r>
      <w:r w:rsidR="00864B03">
        <w:t xml:space="preserve"> </w:t>
      </w:r>
      <w:r w:rsidRPr="00926370">
        <w:t>подписями</w:t>
      </w:r>
      <w:r w:rsidR="00864B03">
        <w:t xml:space="preserve"> </w:t>
      </w:r>
      <w:r w:rsidRPr="00926370">
        <w:t>тех</w:t>
      </w:r>
      <w:r w:rsidR="00864B03">
        <w:t xml:space="preserve"> </w:t>
      </w:r>
      <w:r w:rsidRPr="00926370">
        <w:t>же</w:t>
      </w:r>
      <w:r w:rsidR="00864B03">
        <w:t xml:space="preserve"> </w:t>
      </w:r>
      <w:r w:rsidRPr="00926370">
        <w:t>лиц,</w:t>
      </w:r>
      <w:r w:rsidR="00864B03">
        <w:t xml:space="preserve"> </w:t>
      </w:r>
      <w:r w:rsidRPr="00926370">
        <w:t>которые</w:t>
      </w:r>
      <w:r w:rsidR="00864B03">
        <w:t xml:space="preserve"> </w:t>
      </w:r>
      <w:r w:rsidRPr="00926370">
        <w:t>подписали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указанием</w:t>
      </w:r>
      <w:r w:rsidR="00864B03">
        <w:t xml:space="preserve"> </w:t>
      </w:r>
      <w:r w:rsidRPr="00926370">
        <w:t>даты</w:t>
      </w:r>
      <w:r w:rsidR="00864B03">
        <w:t xml:space="preserve"> </w:t>
      </w:r>
      <w:r w:rsidRPr="00926370">
        <w:t>внесения</w:t>
      </w:r>
      <w:r w:rsidR="00864B03">
        <w:t xml:space="preserve"> </w:t>
      </w:r>
      <w:r w:rsidRPr="00926370">
        <w:t>исправлений.</w:t>
      </w:r>
    </w:p>
    <w:p w:rsidR="00926370" w:rsidRPr="00926370" w:rsidRDefault="00926370" w:rsidP="000F3F8F">
      <w:pPr>
        <w:pStyle w:val="aa"/>
        <w:jc w:val="both"/>
      </w:pPr>
      <w:r w:rsidRPr="00926370">
        <w:t>1.8.</w:t>
      </w:r>
      <w:r w:rsidR="00864B03">
        <w:t xml:space="preserve"> </w:t>
      </w:r>
      <w:r w:rsidRPr="00926370">
        <w:t>Внесение</w:t>
      </w:r>
      <w:r w:rsidR="00864B03">
        <w:t xml:space="preserve"> </w:t>
      </w:r>
      <w:r w:rsidRPr="00926370">
        <w:t>исправлений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регистры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производится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порядке,</w:t>
      </w:r>
      <w:r w:rsidR="00864B03">
        <w:t xml:space="preserve"> </w:t>
      </w:r>
      <w:r w:rsidRPr="00926370">
        <w:t>предусмотренном</w:t>
      </w:r>
      <w:r w:rsidR="00864B03">
        <w:t xml:space="preserve"> </w:t>
      </w:r>
      <w:r w:rsidRPr="00926370">
        <w:t>Инструкцией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Единому</w:t>
      </w:r>
      <w:r w:rsidR="00864B03">
        <w:t xml:space="preserve"> </w:t>
      </w:r>
      <w:r w:rsidRPr="00926370">
        <w:t>плану</w:t>
      </w:r>
      <w:r w:rsidR="00864B03">
        <w:t xml:space="preserve"> </w:t>
      </w:r>
      <w:r w:rsidRPr="00926370">
        <w:t>счетов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157н,</w:t>
      </w:r>
      <w:r w:rsidR="00864B03">
        <w:t xml:space="preserve"> </w:t>
      </w:r>
      <w:r w:rsidRPr="00926370">
        <w:t>только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разрешении</w:t>
      </w:r>
      <w:r w:rsidR="00864B03">
        <w:t xml:space="preserve"> </w:t>
      </w:r>
      <w:r w:rsidRPr="00926370">
        <w:t>главного</w:t>
      </w:r>
      <w:r w:rsidR="00864B03">
        <w:t xml:space="preserve"> </w:t>
      </w:r>
      <w:r w:rsidRPr="00926370">
        <w:t>бухгалтера.</w:t>
      </w:r>
    </w:p>
    <w:p w:rsidR="00926370" w:rsidRPr="00926370" w:rsidRDefault="00926370" w:rsidP="000F3F8F">
      <w:pPr>
        <w:pStyle w:val="aa"/>
        <w:jc w:val="both"/>
      </w:pPr>
      <w:r w:rsidRPr="00926370">
        <w:t>1.9.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осуществления</w:t>
      </w:r>
      <w:r w:rsidR="00864B03">
        <w:t xml:space="preserve"> </w:t>
      </w:r>
      <w:r w:rsidRPr="00926370">
        <w:t>контроля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упорядочения</w:t>
      </w:r>
      <w:r w:rsidR="00864B03">
        <w:t xml:space="preserve"> </w:t>
      </w:r>
      <w:r w:rsidRPr="00926370">
        <w:t>обработки</w:t>
      </w:r>
      <w:r w:rsidR="00864B03">
        <w:t xml:space="preserve"> </w:t>
      </w:r>
      <w:r w:rsidRPr="00926370">
        <w:t>данных</w:t>
      </w:r>
      <w:r w:rsidR="00864B03">
        <w:t xml:space="preserve"> </w:t>
      </w:r>
      <w:r w:rsidRPr="00926370">
        <w:t>о</w:t>
      </w:r>
      <w:r w:rsidR="00864B03">
        <w:t xml:space="preserve"> </w:t>
      </w:r>
      <w:r w:rsidRPr="00926370">
        <w:t>хозяйственных</w:t>
      </w:r>
      <w:r w:rsidR="00864B03">
        <w:t xml:space="preserve"> </w:t>
      </w:r>
      <w:r w:rsidRPr="00926370">
        <w:t>операциях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основе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составляются</w:t>
      </w:r>
      <w:r w:rsidR="00864B03">
        <w:t xml:space="preserve"> </w:t>
      </w:r>
      <w:r w:rsidRPr="00926370">
        <w:t>сводные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документы.</w:t>
      </w:r>
    </w:p>
    <w:p w:rsidR="00926370" w:rsidRPr="00926370" w:rsidRDefault="00926370" w:rsidP="000F3F8F">
      <w:pPr>
        <w:pStyle w:val="aa"/>
        <w:jc w:val="both"/>
      </w:pPr>
      <w:r w:rsidRPr="00926370">
        <w:t>1.10.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сводные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</w:t>
      </w:r>
      <w:r w:rsidR="00864B03">
        <w:t xml:space="preserve"> </w:t>
      </w:r>
      <w:r w:rsidRPr="00926370">
        <w:t>могут</w:t>
      </w:r>
      <w:r w:rsidR="00864B03">
        <w:t xml:space="preserve"> </w:t>
      </w:r>
      <w:r w:rsidRPr="00926370">
        <w:t>составляться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бумажных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машинных</w:t>
      </w:r>
      <w:r w:rsidR="00864B03">
        <w:t xml:space="preserve"> </w:t>
      </w:r>
      <w:r w:rsidRPr="00926370">
        <w:t>носителях</w:t>
      </w:r>
      <w:r w:rsidR="00864B03">
        <w:t xml:space="preserve"> </w:t>
      </w:r>
      <w:r w:rsidRPr="00926370">
        <w:t>информации.</w:t>
      </w:r>
    </w:p>
    <w:p w:rsidR="00926370" w:rsidRPr="00926370" w:rsidRDefault="00926370" w:rsidP="000F3F8F">
      <w:pPr>
        <w:pStyle w:val="aa"/>
        <w:jc w:val="both"/>
      </w:pPr>
      <w:r w:rsidRPr="00926370">
        <w:t>1.11.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изъятии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органами</w:t>
      </w:r>
      <w:r w:rsidR="00864B03">
        <w:t xml:space="preserve"> </w:t>
      </w:r>
      <w:r w:rsidRPr="00926370">
        <w:t>дознания,</w:t>
      </w:r>
      <w:r w:rsidR="00864B03">
        <w:t xml:space="preserve"> </w:t>
      </w:r>
      <w:r w:rsidRPr="00926370">
        <w:t>предварительного</w:t>
      </w:r>
      <w:r w:rsidR="00864B03">
        <w:t xml:space="preserve"> </w:t>
      </w:r>
      <w:r w:rsidRPr="00926370">
        <w:t>следствия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прокуратуры,</w:t>
      </w:r>
      <w:r w:rsidR="00864B03">
        <w:t xml:space="preserve"> </w:t>
      </w:r>
      <w:r w:rsidRPr="00926370">
        <w:t>судами,</w:t>
      </w:r>
      <w:r w:rsidR="00864B03">
        <w:t xml:space="preserve"> </w:t>
      </w:r>
      <w:r w:rsidRPr="00926370">
        <w:t>налоговыми</w:t>
      </w:r>
      <w:r w:rsidR="00864B03">
        <w:t xml:space="preserve"> </w:t>
      </w:r>
      <w:r w:rsidRPr="00926370">
        <w:t>инспекциями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органами</w:t>
      </w:r>
      <w:r w:rsidR="00864B03">
        <w:t xml:space="preserve"> </w:t>
      </w:r>
      <w:r w:rsidRPr="00926370">
        <w:t>внутренних</w:t>
      </w:r>
      <w:r w:rsidR="00864B03">
        <w:t xml:space="preserve"> </w:t>
      </w:r>
      <w:r w:rsidRPr="00926370">
        <w:t>дел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основании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постановлений</w:t>
      </w:r>
      <w:r w:rsidR="00864B03">
        <w:t xml:space="preserve"> </w:t>
      </w:r>
      <w:r w:rsidRPr="00926370">
        <w:t>главный</w:t>
      </w:r>
      <w:r w:rsidR="00864B03">
        <w:t xml:space="preserve"> </w:t>
      </w:r>
      <w:r w:rsidRPr="00926370">
        <w:t>бухгалтер</w:t>
      </w:r>
      <w:r w:rsidR="00864B03">
        <w:t xml:space="preserve"> </w:t>
      </w:r>
      <w:r w:rsidRPr="00926370">
        <w:t>учреждения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разрешения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присутствии</w:t>
      </w:r>
      <w:r w:rsidR="00864B03">
        <w:t xml:space="preserve"> </w:t>
      </w:r>
      <w:r w:rsidRPr="00926370">
        <w:t>представителей</w:t>
      </w:r>
      <w:r w:rsidR="00864B03">
        <w:t xml:space="preserve"> </w:t>
      </w:r>
      <w:r w:rsidRPr="00926370">
        <w:t>органов,</w:t>
      </w:r>
      <w:r w:rsidR="00864B03">
        <w:t xml:space="preserve"> </w:t>
      </w:r>
      <w:r w:rsidRPr="00926370">
        <w:t>проводящих</w:t>
      </w:r>
      <w:r w:rsidR="00864B03">
        <w:t xml:space="preserve"> </w:t>
      </w:r>
      <w:r w:rsidRPr="00926370">
        <w:t>изъятие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обязан</w:t>
      </w:r>
      <w:r w:rsidR="00864B03">
        <w:t xml:space="preserve"> </w:t>
      </w:r>
      <w:r w:rsidRPr="00926370">
        <w:t>обеспечить</w:t>
      </w:r>
      <w:r w:rsidR="00864B03">
        <w:t xml:space="preserve"> </w:t>
      </w:r>
      <w:r w:rsidRPr="00926370">
        <w:t>формирование</w:t>
      </w:r>
      <w:r w:rsidR="00864B03">
        <w:t xml:space="preserve"> </w:t>
      </w:r>
      <w:r w:rsidRPr="00926370">
        <w:t>реестра</w:t>
      </w:r>
      <w:r w:rsidR="00864B03">
        <w:t xml:space="preserve"> </w:t>
      </w:r>
      <w:r w:rsidRPr="00926370">
        <w:t>изъятых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указанием</w:t>
      </w:r>
      <w:r w:rsidR="00864B03">
        <w:t xml:space="preserve"> </w:t>
      </w:r>
      <w:r w:rsidRPr="00926370">
        <w:t>основания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даты</w:t>
      </w:r>
      <w:r w:rsidR="00864B03">
        <w:t xml:space="preserve"> </w:t>
      </w:r>
      <w:r w:rsidRPr="00926370">
        <w:t>изъятия,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приложением</w:t>
      </w:r>
      <w:r w:rsidR="00864B03">
        <w:t xml:space="preserve"> </w:t>
      </w:r>
      <w:r w:rsidRPr="00926370">
        <w:t>копий</w:t>
      </w:r>
      <w:r w:rsidR="00864B03">
        <w:t xml:space="preserve"> </w:t>
      </w:r>
      <w:r w:rsidRPr="00926370">
        <w:t>таковых.</w:t>
      </w:r>
    </w:p>
    <w:p w:rsidR="00926370" w:rsidRPr="00926370" w:rsidRDefault="00926370" w:rsidP="000F3F8F">
      <w:pPr>
        <w:pStyle w:val="aa"/>
        <w:jc w:val="both"/>
      </w:pPr>
      <w:r w:rsidRPr="00926370">
        <w:t>1.12.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истечении</w:t>
      </w:r>
      <w:r w:rsidR="00864B03">
        <w:t xml:space="preserve"> </w:t>
      </w:r>
      <w:r w:rsidRPr="00926370">
        <w:t>каждого</w:t>
      </w:r>
      <w:r w:rsidR="00864B03">
        <w:t xml:space="preserve"> </w:t>
      </w:r>
      <w:r w:rsidRPr="00926370">
        <w:t>отчетного</w:t>
      </w:r>
      <w:r w:rsidR="00864B03">
        <w:t xml:space="preserve"> </w:t>
      </w:r>
      <w:r w:rsidRPr="00926370">
        <w:t>месяца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относящиеся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соответствующим</w:t>
      </w:r>
      <w:r w:rsidR="00864B03">
        <w:t xml:space="preserve"> </w:t>
      </w:r>
      <w:r w:rsidRPr="00926370">
        <w:t>журналам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(регистрам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учета),</w:t>
      </w:r>
      <w:r w:rsidR="00864B03">
        <w:t xml:space="preserve"> </w:t>
      </w:r>
      <w:r w:rsidRPr="00926370">
        <w:t>должны</w:t>
      </w:r>
      <w:r w:rsidR="00864B03">
        <w:t xml:space="preserve"> </w:t>
      </w:r>
      <w:r w:rsidRPr="00926370">
        <w:t>быть</w:t>
      </w:r>
      <w:r w:rsidR="00864B03">
        <w:t xml:space="preserve"> </w:t>
      </w:r>
      <w:r w:rsidRPr="00926370">
        <w:t>подобраны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хронологическом</w:t>
      </w:r>
      <w:r w:rsidR="00864B03">
        <w:t xml:space="preserve"> </w:t>
      </w:r>
      <w:r w:rsidRPr="00926370">
        <w:t>порядке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сброшюрованы.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незначительном</w:t>
      </w:r>
      <w:r w:rsidR="00864B03">
        <w:t xml:space="preserve"> </w:t>
      </w:r>
      <w:r w:rsidRPr="00926370">
        <w:t>количестве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брошюровку</w:t>
      </w:r>
      <w:r w:rsidR="00864B03">
        <w:t xml:space="preserve"> </w:t>
      </w:r>
      <w:r w:rsidRPr="00926370">
        <w:t>можно</w:t>
      </w:r>
      <w:r w:rsidR="00864B03">
        <w:t xml:space="preserve"> </w:t>
      </w:r>
      <w:r w:rsidRPr="00926370">
        <w:t>производить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несколько</w:t>
      </w:r>
      <w:r w:rsidR="00864B03">
        <w:t xml:space="preserve"> </w:t>
      </w:r>
      <w:r w:rsidRPr="00926370">
        <w:t>месяцев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одну</w:t>
      </w:r>
      <w:r w:rsidR="00864B03">
        <w:t xml:space="preserve"> </w:t>
      </w:r>
      <w:r w:rsidRPr="00926370">
        <w:t>папку</w:t>
      </w:r>
      <w:r w:rsidR="00864B03">
        <w:t xml:space="preserve"> </w:t>
      </w:r>
      <w:r w:rsidRPr="00926370">
        <w:t>(дело).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обложке</w:t>
      </w:r>
      <w:r w:rsidR="00864B03">
        <w:t xml:space="preserve"> </w:t>
      </w:r>
      <w:r w:rsidRPr="00926370">
        <w:t>следует</w:t>
      </w:r>
      <w:r w:rsidR="00864B03">
        <w:t xml:space="preserve"> </w:t>
      </w:r>
      <w:r w:rsidRPr="00926370">
        <w:t>указать:</w:t>
      </w:r>
      <w:r w:rsidR="00864B03">
        <w:t xml:space="preserve"> </w:t>
      </w:r>
      <w:r w:rsidRPr="00926370">
        <w:t>наименование</w:t>
      </w:r>
      <w:r w:rsidR="00864B03">
        <w:t xml:space="preserve"> </w:t>
      </w:r>
      <w:r w:rsidRPr="00926370">
        <w:t>учреждения;</w:t>
      </w:r>
      <w:r w:rsidR="00864B03">
        <w:t xml:space="preserve"> </w:t>
      </w:r>
      <w:r w:rsidRPr="00926370">
        <w:t>название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порядковый</w:t>
      </w:r>
      <w:r w:rsidR="00864B03">
        <w:t xml:space="preserve"> </w:t>
      </w:r>
      <w:r w:rsidRPr="00926370">
        <w:t>номер</w:t>
      </w:r>
      <w:r w:rsidR="00864B03">
        <w:t xml:space="preserve"> </w:t>
      </w:r>
      <w:r w:rsidRPr="00926370">
        <w:t>папки</w:t>
      </w:r>
      <w:r w:rsidR="00864B03">
        <w:t xml:space="preserve"> </w:t>
      </w:r>
      <w:r w:rsidRPr="00926370">
        <w:t>(дела);</w:t>
      </w:r>
      <w:r w:rsidR="00864B03">
        <w:t xml:space="preserve"> </w:t>
      </w:r>
      <w:r w:rsidRPr="00926370">
        <w:t>отчетный</w:t>
      </w:r>
      <w:r w:rsidR="00864B03">
        <w:t xml:space="preserve"> </w:t>
      </w:r>
      <w:r w:rsidRPr="00926370">
        <w:t>период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год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месяц;</w:t>
      </w:r>
      <w:r w:rsidR="00864B03">
        <w:t xml:space="preserve"> </w:t>
      </w:r>
      <w:r w:rsidRPr="00926370">
        <w:t>начальный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последний</w:t>
      </w:r>
      <w:r w:rsidR="00864B03">
        <w:t xml:space="preserve"> </w:t>
      </w:r>
      <w:r w:rsidRPr="00926370">
        <w:t>номера</w:t>
      </w:r>
      <w:r w:rsidR="00864B03">
        <w:t xml:space="preserve"> </w:t>
      </w:r>
      <w:r w:rsidRPr="00926370">
        <w:t>журналов</w:t>
      </w:r>
      <w:r w:rsidR="00864B03">
        <w:t xml:space="preserve"> </w:t>
      </w:r>
      <w:r w:rsidRPr="00926370">
        <w:t>операций;</w:t>
      </w:r>
      <w:r w:rsidR="00864B03">
        <w:t xml:space="preserve"> </w:t>
      </w:r>
      <w:r w:rsidRPr="00926370">
        <w:t>количество</w:t>
      </w:r>
      <w:r w:rsidR="00864B03">
        <w:t xml:space="preserve"> </w:t>
      </w:r>
      <w:r w:rsidRPr="00926370">
        <w:t>листов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папке</w:t>
      </w:r>
      <w:r w:rsidR="00864B03">
        <w:t xml:space="preserve"> </w:t>
      </w:r>
      <w:r w:rsidRPr="00926370">
        <w:t>(деле).</w:t>
      </w:r>
    </w:p>
    <w:p w:rsidR="00926370" w:rsidRPr="00926370" w:rsidRDefault="00926370" w:rsidP="000F3F8F">
      <w:pPr>
        <w:pStyle w:val="aa"/>
        <w:jc w:val="both"/>
      </w:pPr>
      <w:r w:rsidRPr="00926370">
        <w:t>1.13.</w:t>
      </w:r>
      <w:r w:rsidR="00864B03">
        <w:t xml:space="preserve"> </w:t>
      </w:r>
      <w:r w:rsidRPr="00926370">
        <w:rPr>
          <w:rStyle w:val="sfwc"/>
        </w:rPr>
        <w:t>Способ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хранения</w:t>
      </w:r>
      <w:r w:rsidR="00864B03">
        <w:rPr>
          <w:rStyle w:val="sfwc"/>
        </w:rPr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учета,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должен</w:t>
      </w:r>
      <w:r w:rsidR="00864B03">
        <w:t xml:space="preserve"> </w:t>
      </w:r>
      <w:r w:rsidRPr="00926370">
        <w:t>обеспечивать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защиту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несанкционированных</w:t>
      </w:r>
      <w:r w:rsidR="00864B03">
        <w:t xml:space="preserve"> </w:t>
      </w:r>
      <w:r w:rsidRPr="00926370">
        <w:t>исправлений,</w:t>
      </w:r>
      <w:r w:rsidR="00864B03">
        <w:t xml:space="preserve"> </w:t>
      </w:r>
      <w:r w:rsidRPr="00926370">
        <w:t>утере</w:t>
      </w:r>
      <w:r w:rsidR="00864B03">
        <w:t xml:space="preserve"> </w:t>
      </w:r>
      <w:r w:rsidRPr="00926370">
        <w:t>целостности</w:t>
      </w:r>
      <w:r w:rsidR="00864B03">
        <w:t xml:space="preserve"> </w:t>
      </w:r>
      <w:r w:rsidRPr="00926370">
        <w:t>информации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них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сохранности</w:t>
      </w:r>
      <w:r w:rsidR="00864B03">
        <w:t xml:space="preserve"> </w:t>
      </w:r>
      <w:r w:rsidRPr="00926370">
        <w:t>самих</w:t>
      </w:r>
      <w:r w:rsidR="00864B03">
        <w:t xml:space="preserve"> </w:t>
      </w:r>
      <w:r w:rsidRPr="00926370">
        <w:t>документов.</w:t>
      </w:r>
    </w:p>
    <w:p w:rsidR="00926370" w:rsidRPr="00926370" w:rsidRDefault="00926370" w:rsidP="000F3F8F">
      <w:pPr>
        <w:pStyle w:val="aa"/>
        <w:jc w:val="both"/>
      </w:pPr>
      <w:r w:rsidRPr="00926370">
        <w:t>1.14.</w:t>
      </w:r>
      <w:r w:rsidR="00864B03">
        <w:t xml:space="preserve"> </w:t>
      </w:r>
      <w:r w:rsidRPr="00926370">
        <w:t>Выполнение</w:t>
      </w:r>
      <w:r w:rsidR="00864B03">
        <w:t xml:space="preserve"> </w:t>
      </w:r>
      <w:r w:rsidRPr="00926370">
        <w:t>соответствующих</w:t>
      </w:r>
      <w:r w:rsidR="00864B03">
        <w:t xml:space="preserve"> </w:t>
      </w:r>
      <w:r w:rsidRPr="00926370">
        <w:t>требований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хранению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осуществляет</w:t>
      </w:r>
      <w:r w:rsidR="00864B03">
        <w:t xml:space="preserve"> </w:t>
      </w:r>
      <w:r w:rsidRPr="00926370">
        <w:t>лицо,</w:t>
      </w:r>
      <w:r w:rsidR="00864B03">
        <w:t xml:space="preserve"> </w:t>
      </w:r>
      <w:r w:rsidRPr="00926370">
        <w:t>ответственное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формирование,</w:t>
      </w:r>
      <w:r w:rsidR="00864B03">
        <w:t xml:space="preserve"> </w:t>
      </w:r>
      <w:r w:rsidRPr="00926370">
        <w:t>до</w:t>
      </w:r>
      <w:r w:rsidR="00864B03">
        <w:t xml:space="preserve"> </w:t>
      </w:r>
      <w:r w:rsidRPr="00926370">
        <w:t>момента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сдачи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бухгалтерскую</w:t>
      </w:r>
      <w:r w:rsidR="00864B03">
        <w:t xml:space="preserve"> </w:t>
      </w:r>
      <w:r w:rsidRPr="00926370">
        <w:t>службу</w:t>
      </w:r>
      <w:r w:rsidR="00864B03">
        <w:t xml:space="preserve"> </w:t>
      </w:r>
      <w:r w:rsidRPr="00926370">
        <w:t>учреждения,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после</w:t>
      </w:r>
      <w:r w:rsidR="00864B03">
        <w:t xml:space="preserve"> </w:t>
      </w:r>
      <w:r w:rsidRPr="00926370">
        <w:t>сдачи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бухгалтерию</w:t>
      </w:r>
      <w:r w:rsidR="00864B03">
        <w:t xml:space="preserve"> </w:t>
      </w:r>
      <w:r w:rsidRPr="00926370">
        <w:t>–</w:t>
      </w:r>
      <w:r w:rsidR="00864B03">
        <w:t xml:space="preserve"> </w:t>
      </w:r>
      <w:r w:rsidRPr="00926370">
        <w:t>главный</w:t>
      </w:r>
      <w:r w:rsidR="00864B03">
        <w:t xml:space="preserve"> </w:t>
      </w:r>
      <w:r w:rsidRPr="00926370">
        <w:t>бухгалтер</w:t>
      </w:r>
      <w:r w:rsidR="00864B03">
        <w:t xml:space="preserve"> </w:t>
      </w:r>
      <w:r w:rsidRPr="00926370">
        <w:t>или</w:t>
      </w:r>
      <w:r w:rsidR="00864B03">
        <w:t xml:space="preserve"> </w:t>
      </w:r>
      <w:r w:rsidRPr="00926370">
        <w:t>лицо,</w:t>
      </w:r>
      <w:r w:rsidR="00864B03">
        <w:t xml:space="preserve"> </w:t>
      </w:r>
      <w:r w:rsidRPr="00926370">
        <w:t>им</w:t>
      </w:r>
      <w:r w:rsidR="00864B03">
        <w:t xml:space="preserve"> </w:t>
      </w:r>
      <w:r w:rsidRPr="00926370">
        <w:t>назначенное.</w:t>
      </w:r>
    </w:p>
    <w:p w:rsidR="00926370" w:rsidRPr="00926370" w:rsidRDefault="00926370" w:rsidP="000F3F8F">
      <w:pPr>
        <w:pStyle w:val="aa"/>
        <w:jc w:val="both"/>
      </w:pPr>
      <w:r w:rsidRPr="00926370">
        <w:lastRenderedPageBreak/>
        <w:t>1.15.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случае</w:t>
      </w:r>
      <w:r w:rsidR="00864B03">
        <w:t xml:space="preserve"> </w:t>
      </w:r>
      <w:r w:rsidRPr="00926370">
        <w:t>пропажи</w:t>
      </w:r>
      <w:r w:rsidR="00864B03">
        <w:t xml:space="preserve"> </w:t>
      </w:r>
      <w:r w:rsidRPr="00926370">
        <w:t>или</w:t>
      </w:r>
      <w:r w:rsidR="00864B03">
        <w:t xml:space="preserve"> </w:t>
      </w:r>
      <w:r w:rsidRPr="00926370">
        <w:t>уничтожения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руководитель</w:t>
      </w:r>
      <w:r w:rsidR="00864B03">
        <w:t xml:space="preserve"> </w:t>
      </w:r>
      <w:r w:rsidRPr="00926370">
        <w:t>учреждения</w:t>
      </w:r>
      <w:r w:rsidR="00864B03">
        <w:t xml:space="preserve"> </w:t>
      </w:r>
      <w:r w:rsidRPr="00926370">
        <w:t>назначает</w:t>
      </w:r>
      <w:r w:rsidR="00864B03">
        <w:t xml:space="preserve"> </w:t>
      </w:r>
      <w:r w:rsidRPr="00926370">
        <w:t>приказом</w:t>
      </w:r>
      <w:r w:rsidR="00864B03">
        <w:t xml:space="preserve"> </w:t>
      </w:r>
      <w:r w:rsidRPr="00926370">
        <w:t>комиссию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расследованию</w:t>
      </w:r>
      <w:r w:rsidR="00864B03">
        <w:t xml:space="preserve"> </w:t>
      </w:r>
      <w:r w:rsidRPr="00926370">
        <w:t>причин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пропажи</w:t>
      </w:r>
      <w:r w:rsidR="00864B03">
        <w:t xml:space="preserve"> </w:t>
      </w:r>
      <w:r w:rsidRPr="00926370">
        <w:t>или</w:t>
      </w:r>
      <w:r w:rsidR="00864B03">
        <w:t xml:space="preserve"> </w:t>
      </w:r>
      <w:r w:rsidRPr="00926370">
        <w:t>уничтожения.</w:t>
      </w:r>
    </w:p>
    <w:p w:rsidR="00926370" w:rsidRPr="00926370" w:rsidRDefault="00926370" w:rsidP="000F3F8F">
      <w:pPr>
        <w:pStyle w:val="aa"/>
        <w:jc w:val="both"/>
      </w:pPr>
      <w:r w:rsidRPr="00926370">
        <w:t>1.16.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необходимости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участия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работе</w:t>
      </w:r>
      <w:r w:rsidR="00864B03">
        <w:t xml:space="preserve"> </w:t>
      </w:r>
      <w:r w:rsidRPr="00926370">
        <w:t>комиссии</w:t>
      </w:r>
      <w:r w:rsidR="00864B03">
        <w:t xml:space="preserve"> </w:t>
      </w:r>
      <w:r w:rsidRPr="00926370">
        <w:t>приглашаются</w:t>
      </w:r>
      <w:r w:rsidR="00864B03">
        <w:t xml:space="preserve"> </w:t>
      </w:r>
      <w:r w:rsidRPr="00926370">
        <w:t>представители</w:t>
      </w:r>
      <w:r w:rsidR="00864B03">
        <w:t xml:space="preserve"> </w:t>
      </w:r>
      <w:r w:rsidRPr="00926370">
        <w:t>следственных</w:t>
      </w:r>
      <w:r w:rsidR="00864B03">
        <w:t xml:space="preserve"> </w:t>
      </w:r>
      <w:r w:rsidRPr="00926370">
        <w:t>органов,</w:t>
      </w:r>
      <w:r w:rsidR="00864B03">
        <w:t xml:space="preserve"> </w:t>
      </w:r>
      <w:r w:rsidRPr="00926370">
        <w:t>охраны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государственного</w:t>
      </w:r>
      <w:r w:rsidR="00864B03">
        <w:t xml:space="preserve"> </w:t>
      </w:r>
      <w:r w:rsidRPr="00926370">
        <w:t>пожарного</w:t>
      </w:r>
      <w:r w:rsidR="00864B03">
        <w:t xml:space="preserve"> </w:t>
      </w:r>
      <w:r w:rsidRPr="00926370">
        <w:t>надзора.</w:t>
      </w:r>
    </w:p>
    <w:p w:rsidR="00926370" w:rsidRPr="00926370" w:rsidRDefault="00926370" w:rsidP="000F3F8F">
      <w:pPr>
        <w:pStyle w:val="aa"/>
        <w:jc w:val="both"/>
      </w:pPr>
      <w:r w:rsidRPr="00926370">
        <w:t>1.17.</w:t>
      </w:r>
      <w:r w:rsidR="00864B03">
        <w:t xml:space="preserve"> </w:t>
      </w:r>
      <w:r w:rsidRPr="00926370">
        <w:t>Результаты</w:t>
      </w:r>
      <w:r w:rsidR="00864B03">
        <w:t xml:space="preserve"> </w:t>
      </w:r>
      <w:r w:rsidRPr="00926370">
        <w:t>работы</w:t>
      </w:r>
      <w:r w:rsidR="00864B03">
        <w:t xml:space="preserve"> </w:t>
      </w:r>
      <w:r w:rsidRPr="00926370">
        <w:t>комиссии</w:t>
      </w:r>
      <w:r w:rsidR="00864B03">
        <w:t xml:space="preserve"> </w:t>
      </w:r>
      <w:r w:rsidRPr="00926370">
        <w:t>оформляются</w:t>
      </w:r>
      <w:r w:rsidR="00864B03">
        <w:t xml:space="preserve"> </w:t>
      </w:r>
      <w:r w:rsidRPr="00926370">
        <w:t>актом,</w:t>
      </w:r>
      <w:r w:rsidR="00864B03">
        <w:t xml:space="preserve"> </w:t>
      </w:r>
      <w:r w:rsidRPr="00926370">
        <w:t>который</w:t>
      </w:r>
      <w:r w:rsidR="00864B03">
        <w:t xml:space="preserve"> </w:t>
      </w:r>
      <w:r w:rsidRPr="00926370">
        <w:t>утверждается</w:t>
      </w:r>
      <w:r w:rsidR="00864B03">
        <w:t xml:space="preserve"> </w:t>
      </w:r>
      <w:r w:rsidRPr="00926370">
        <w:t>руководителем</w:t>
      </w:r>
      <w:r w:rsidR="00864B03">
        <w:t xml:space="preserve"> </w:t>
      </w:r>
      <w:r w:rsidRPr="00926370">
        <w:t>учреждения.</w:t>
      </w:r>
      <w:r w:rsidR="00864B03">
        <w:t xml:space="preserve"> </w:t>
      </w:r>
      <w:r w:rsidRPr="00926370">
        <w:t>Копия</w:t>
      </w:r>
      <w:r w:rsidR="00864B03">
        <w:t xml:space="preserve"> </w:t>
      </w:r>
      <w:r w:rsidRPr="00926370">
        <w:t>акта</w:t>
      </w:r>
      <w:r w:rsidR="00864B03">
        <w:t xml:space="preserve"> </w:t>
      </w:r>
      <w:r w:rsidRPr="00926370">
        <w:t>направляется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вышестоящее</w:t>
      </w:r>
      <w:r w:rsidR="00864B03">
        <w:t xml:space="preserve"> </w:t>
      </w:r>
      <w:r w:rsidRPr="00926370">
        <w:t>учреждение.</w:t>
      </w:r>
    </w:p>
    <w:p w:rsidR="00926370" w:rsidRPr="00926370" w:rsidRDefault="00926370" w:rsidP="000F3F8F">
      <w:pPr>
        <w:pStyle w:val="aa"/>
        <w:jc w:val="center"/>
      </w:pPr>
      <w:r w:rsidRPr="00926370">
        <w:rPr>
          <w:b/>
          <w:bCs/>
        </w:rPr>
        <w:t>2.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ДОКУМЕНТАЛЬНОЕ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ОФОРМЛЕНИЕ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ХОЗЯЙСТВЕННЫХ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ОПЕРАЦИЙ</w:t>
      </w:r>
    </w:p>
    <w:p w:rsidR="00926370" w:rsidRPr="00926370" w:rsidRDefault="00926370" w:rsidP="000F3F8F">
      <w:pPr>
        <w:pStyle w:val="aa"/>
        <w:jc w:val="both"/>
      </w:pPr>
      <w:r w:rsidRPr="00926370">
        <w:t>2.1.</w:t>
      </w:r>
      <w:r w:rsidR="00864B03">
        <w:t xml:space="preserve"> </w:t>
      </w:r>
      <w:r w:rsidRPr="00926370">
        <w:t>Хозяйственные</w:t>
      </w:r>
      <w:r w:rsidR="00864B03">
        <w:t xml:space="preserve"> </w:t>
      </w:r>
      <w:r w:rsidRPr="00926370">
        <w:t>операции</w:t>
      </w:r>
      <w:r w:rsidR="00864B03">
        <w:t xml:space="preserve"> </w:t>
      </w:r>
      <w:r w:rsidRPr="00926370">
        <w:t>отражаются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бухучете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основании</w:t>
      </w:r>
      <w:r w:rsidR="00864B03">
        <w:t xml:space="preserve"> </w:t>
      </w:r>
      <w:r w:rsidRPr="00926370">
        <w:t>оправдательных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(первичных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документов).</w:t>
      </w:r>
    </w:p>
    <w:p w:rsidR="00926370" w:rsidRPr="00926370" w:rsidRDefault="00926370" w:rsidP="000F3F8F">
      <w:pPr>
        <w:pStyle w:val="aa"/>
        <w:jc w:val="both"/>
      </w:pPr>
      <w:r w:rsidRPr="00926370">
        <w:t>2.2.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ведения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применяются</w:t>
      </w:r>
      <w:r w:rsidR="00864B03">
        <w:t xml:space="preserve"> </w:t>
      </w:r>
      <w:r w:rsidRPr="00926370">
        <w:t>унифицированные</w:t>
      </w:r>
      <w:r w:rsidR="00864B03">
        <w:t xml:space="preserve"> </w:t>
      </w:r>
      <w:r w:rsidRPr="00926370">
        <w:t>формы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класса</w:t>
      </w:r>
      <w:r w:rsidR="00864B03">
        <w:t xml:space="preserve"> </w:t>
      </w:r>
      <w:r w:rsidRPr="00926370">
        <w:t>03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05</w:t>
      </w:r>
      <w:r w:rsidR="00864B03">
        <w:t xml:space="preserve"> </w:t>
      </w:r>
      <w:r w:rsidRPr="00926370">
        <w:t>ОКУД,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формы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перечню,</w:t>
      </w:r>
      <w:r w:rsidR="00864B03">
        <w:t xml:space="preserve"> </w:t>
      </w:r>
      <w:r w:rsidRPr="00926370">
        <w:t>утвержденному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учреждении.</w:t>
      </w:r>
    </w:p>
    <w:p w:rsidR="00926370" w:rsidRPr="00926370" w:rsidRDefault="00926370" w:rsidP="000F3F8F">
      <w:pPr>
        <w:pStyle w:val="aa"/>
        <w:jc w:val="both"/>
      </w:pPr>
      <w:r w:rsidRPr="00926370">
        <w:t>2.3.</w:t>
      </w:r>
      <w:r w:rsidR="00864B03">
        <w:t xml:space="preserve"> </w:t>
      </w:r>
      <w:r w:rsidRPr="00926370">
        <w:t>Перечень</w:t>
      </w:r>
      <w:r w:rsidR="00864B03">
        <w:t xml:space="preserve"> </w:t>
      </w:r>
      <w:r w:rsidRPr="00926370">
        <w:t>форм</w:t>
      </w:r>
      <w:r w:rsidR="00864B03"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порядок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формирования</w:t>
      </w:r>
      <w:r w:rsidR="00864B03">
        <w:t xml:space="preserve"> </w:t>
      </w:r>
      <w:r w:rsidRPr="00926370">
        <w:t>устанавливается</w:t>
      </w:r>
      <w:r w:rsidR="00864B03">
        <w:t xml:space="preserve"> </w:t>
      </w:r>
      <w:r w:rsidRPr="00926370">
        <w:t>соответственно</w:t>
      </w:r>
      <w:r w:rsidR="00864B03">
        <w:t xml:space="preserve"> </w:t>
      </w:r>
      <w:r w:rsidRPr="00926370">
        <w:t>приказами</w:t>
      </w:r>
      <w:r w:rsidR="00864B03">
        <w:t xml:space="preserve"> </w:t>
      </w:r>
      <w:r w:rsidRPr="00926370">
        <w:t>Минфина</w:t>
      </w:r>
      <w:r w:rsidR="00864B03">
        <w:t xml:space="preserve"> </w:t>
      </w:r>
      <w:r w:rsidRPr="00926370">
        <w:t>России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1</w:t>
      </w:r>
      <w:r w:rsidR="00864B03">
        <w:t xml:space="preserve"> </w:t>
      </w:r>
      <w:r w:rsidRPr="00926370">
        <w:t>декабря</w:t>
      </w:r>
      <w:r w:rsidR="00864B03">
        <w:t xml:space="preserve"> </w:t>
      </w:r>
      <w:r w:rsidRPr="00926370">
        <w:t>2010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157н,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15</w:t>
      </w:r>
      <w:r w:rsidR="00864B03">
        <w:t xml:space="preserve"> </w:t>
      </w:r>
      <w:r w:rsidRPr="00926370">
        <w:t>декабря</w:t>
      </w:r>
      <w:r w:rsidR="00864B03">
        <w:t xml:space="preserve"> </w:t>
      </w:r>
      <w:r w:rsidRPr="00926370">
        <w:t>2010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52н.</w:t>
      </w:r>
    </w:p>
    <w:p w:rsidR="00926370" w:rsidRPr="00926370" w:rsidRDefault="00926370" w:rsidP="000F3F8F">
      <w:pPr>
        <w:pStyle w:val="aa"/>
        <w:jc w:val="both"/>
      </w:pPr>
      <w:r w:rsidRPr="00926370">
        <w:t>2.4.</w:t>
      </w:r>
      <w:r w:rsidR="00864B03">
        <w:t xml:space="preserve"> </w:t>
      </w:r>
      <w:r w:rsidRPr="00926370">
        <w:t>Представление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бухгалтерскую</w:t>
      </w:r>
      <w:r w:rsidR="00864B03">
        <w:t xml:space="preserve"> </w:t>
      </w:r>
      <w:r w:rsidRPr="00926370">
        <w:t>службу</w:t>
      </w:r>
      <w:r w:rsidR="00864B03">
        <w:t xml:space="preserve"> </w:t>
      </w:r>
      <w:r w:rsidRPr="00926370">
        <w:t>осуществляется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графику</w:t>
      </w:r>
      <w:r w:rsidR="00864B03">
        <w:t xml:space="preserve"> </w:t>
      </w:r>
      <w:r w:rsidRPr="00926370">
        <w:t>документооборота</w:t>
      </w:r>
      <w:r w:rsidR="00864B03">
        <w:t xml:space="preserve"> </w:t>
      </w:r>
      <w:r w:rsidRPr="00926370">
        <w:t>учреждения.</w:t>
      </w:r>
      <w:r w:rsidR="00864B03">
        <w:t xml:space="preserve"> </w:t>
      </w:r>
    </w:p>
    <w:p w:rsidR="00926370" w:rsidRPr="00926370" w:rsidRDefault="00926370" w:rsidP="000F3F8F">
      <w:pPr>
        <w:pStyle w:val="aa"/>
        <w:jc w:val="both"/>
      </w:pPr>
      <w:r w:rsidRPr="00926370">
        <w:t>2.5.</w:t>
      </w:r>
      <w:r w:rsidR="00864B03">
        <w:t xml:space="preserve"> </w:t>
      </w:r>
      <w:r w:rsidRPr="00926370">
        <w:t>Требования</w:t>
      </w:r>
      <w:r w:rsidR="00864B03">
        <w:t xml:space="preserve"> </w:t>
      </w:r>
      <w:r w:rsidRPr="00926370">
        <w:t>главного</w:t>
      </w:r>
      <w:r w:rsidR="00864B03">
        <w:t xml:space="preserve"> </w:t>
      </w:r>
      <w:r w:rsidRPr="00926370">
        <w:t>бухгалтера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документальному</w:t>
      </w:r>
      <w:r w:rsidR="00864B03">
        <w:t xml:space="preserve"> </w:t>
      </w:r>
      <w:r w:rsidRPr="00926370">
        <w:t>оформлению</w:t>
      </w:r>
      <w:r w:rsidR="00864B03">
        <w:t xml:space="preserve"> </w:t>
      </w:r>
      <w:r w:rsidRPr="00926370">
        <w:t>хозяйственных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представлению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бухгалтерию</w:t>
      </w:r>
      <w:r w:rsidR="00864B03">
        <w:t xml:space="preserve"> </w:t>
      </w:r>
      <w:r w:rsidRPr="00926370">
        <w:t>необходимых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сведений</w:t>
      </w:r>
      <w:r w:rsidR="00864B03">
        <w:t xml:space="preserve"> </w:t>
      </w:r>
      <w:r w:rsidRPr="00926370">
        <w:t>обязательны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всех</w:t>
      </w:r>
      <w:r w:rsidR="00864B03">
        <w:t xml:space="preserve"> </w:t>
      </w:r>
      <w:r w:rsidRPr="00926370">
        <w:t>работников</w:t>
      </w:r>
      <w:r w:rsidR="00864B03">
        <w:t xml:space="preserve"> </w:t>
      </w:r>
      <w:r w:rsidRPr="00926370">
        <w:t>учреждения.</w:t>
      </w:r>
    </w:p>
    <w:p w:rsidR="00926370" w:rsidRPr="00926370" w:rsidRDefault="00926370" w:rsidP="000F3F8F">
      <w:pPr>
        <w:pStyle w:val="aa"/>
        <w:jc w:val="both"/>
      </w:pPr>
      <w:r w:rsidRPr="00926370">
        <w:t>2.6.</w:t>
      </w:r>
      <w:r w:rsidR="00864B03">
        <w:t xml:space="preserve"> </w:t>
      </w:r>
      <w:r w:rsidRPr="00926370">
        <w:t>Без</w:t>
      </w:r>
      <w:r w:rsidR="00864B03">
        <w:t xml:space="preserve"> </w:t>
      </w:r>
      <w:r w:rsidRPr="00926370">
        <w:t>подписи</w:t>
      </w:r>
      <w:r w:rsidR="00864B03">
        <w:t xml:space="preserve"> </w:t>
      </w:r>
      <w:r w:rsidRPr="00926370">
        <w:t>главного</w:t>
      </w:r>
      <w:r w:rsidR="00864B03">
        <w:t xml:space="preserve"> </w:t>
      </w:r>
      <w:r w:rsidRPr="00926370">
        <w:t>бухгалтера</w:t>
      </w:r>
      <w:r w:rsidR="00864B03">
        <w:t xml:space="preserve"> </w:t>
      </w:r>
      <w:r w:rsidRPr="00926370">
        <w:t>денежные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расчетные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финансовые</w:t>
      </w:r>
      <w:r w:rsidR="00864B03">
        <w:t xml:space="preserve"> </w:t>
      </w:r>
      <w:r w:rsidRPr="00926370">
        <w:t>обязательства</w:t>
      </w:r>
      <w:r w:rsidR="00864B03">
        <w:t xml:space="preserve"> </w:t>
      </w:r>
      <w:r w:rsidRPr="00926370">
        <w:t>считаются</w:t>
      </w:r>
      <w:r w:rsidR="00864B03">
        <w:t xml:space="preserve"> </w:t>
      </w:r>
      <w:r w:rsidRPr="00926370">
        <w:t>недействительными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не</w:t>
      </w:r>
      <w:r w:rsidR="00864B03">
        <w:t xml:space="preserve"> </w:t>
      </w:r>
      <w:r w:rsidRPr="00926370">
        <w:t>должны</w:t>
      </w:r>
      <w:r w:rsidR="00864B03">
        <w:t xml:space="preserve"> </w:t>
      </w:r>
      <w:r w:rsidRPr="00926370">
        <w:t>приниматься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исполнению.</w:t>
      </w:r>
    </w:p>
    <w:p w:rsidR="00926370" w:rsidRPr="00926370" w:rsidRDefault="00926370" w:rsidP="000F3F8F">
      <w:pPr>
        <w:pStyle w:val="aa"/>
        <w:jc w:val="both"/>
      </w:pPr>
      <w:r w:rsidRPr="00926370">
        <w:t>2.7.</w:t>
      </w:r>
      <w:r w:rsidR="00864B03">
        <w:t xml:space="preserve"> </w:t>
      </w:r>
      <w:r w:rsidRPr="00926370">
        <w:t>Документы</w:t>
      </w:r>
      <w:r w:rsidR="00864B03">
        <w:t xml:space="preserve"> </w:t>
      </w:r>
      <w:r w:rsidRPr="00926370">
        <w:t>бухучета</w:t>
      </w:r>
      <w:r w:rsidR="00864B03">
        <w:t xml:space="preserve"> </w:t>
      </w:r>
      <w:r w:rsidRPr="00926370">
        <w:t>формируются</w:t>
      </w:r>
      <w:r w:rsidR="00864B03">
        <w:t xml:space="preserve"> </w:t>
      </w:r>
      <w:r w:rsidRPr="00926370">
        <w:t>раздельно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каждому</w:t>
      </w:r>
      <w:r w:rsidR="00864B03">
        <w:t xml:space="preserve"> </w:t>
      </w:r>
      <w:r w:rsidRPr="00926370">
        <w:t>источнику</w:t>
      </w:r>
      <w:r w:rsidR="00864B03">
        <w:t xml:space="preserve"> </w:t>
      </w:r>
      <w:r w:rsidRPr="00926370">
        <w:t>финансирования.</w:t>
      </w:r>
    </w:p>
    <w:p w:rsidR="00926370" w:rsidRPr="00926370" w:rsidRDefault="00926370" w:rsidP="000F3F8F">
      <w:pPr>
        <w:pStyle w:val="aa"/>
        <w:jc w:val="both"/>
      </w:pPr>
      <w:r w:rsidRPr="00926370">
        <w:t>2.8.</w:t>
      </w:r>
      <w:r w:rsidR="00864B03">
        <w:t xml:space="preserve"> </w:t>
      </w:r>
      <w:r w:rsidRPr="00926370">
        <w:t>Нумерация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осуществляется</w:t>
      </w:r>
      <w:r w:rsidR="00864B03">
        <w:t xml:space="preserve"> </w:t>
      </w:r>
      <w:r w:rsidRPr="00926370">
        <w:t>сплошным</w:t>
      </w:r>
      <w:r w:rsidR="00864B03">
        <w:t xml:space="preserve"> </w:t>
      </w:r>
      <w:r w:rsidRPr="00926370">
        <w:t>порядком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течение</w:t>
      </w:r>
      <w:r w:rsidR="00864B03">
        <w:t xml:space="preserve"> </w:t>
      </w:r>
      <w:r w:rsidRPr="00926370">
        <w:t>финансового</w:t>
      </w:r>
      <w:r w:rsidR="00864B03">
        <w:t xml:space="preserve"> </w:t>
      </w:r>
      <w:r w:rsidRPr="00926370">
        <w:t>года.</w:t>
      </w:r>
      <w:r w:rsidR="00864B03">
        <w:t xml:space="preserve"> </w:t>
      </w:r>
      <w:r w:rsidRPr="00926370">
        <w:t>Структура</w:t>
      </w:r>
      <w:r w:rsidR="00864B03">
        <w:t xml:space="preserve"> </w:t>
      </w:r>
      <w:r w:rsidRPr="00926370">
        <w:t>номера</w:t>
      </w:r>
      <w:r w:rsidR="00864B03">
        <w:t xml:space="preserve"> </w:t>
      </w:r>
      <w:r w:rsidRPr="00926370">
        <w:t>учетного</w:t>
      </w:r>
      <w:r w:rsidR="00864B03">
        <w:t xml:space="preserve"> </w:t>
      </w:r>
      <w:r w:rsidRPr="00926370">
        <w:t>документа</w:t>
      </w:r>
      <w:r w:rsidR="00864B03">
        <w:t xml:space="preserve"> </w:t>
      </w:r>
      <w:r w:rsidRPr="00926370">
        <w:t>может</w:t>
      </w:r>
      <w:r w:rsidR="00864B03">
        <w:t xml:space="preserve"> </w:t>
      </w:r>
      <w:r w:rsidRPr="00926370">
        <w:t>содержать</w:t>
      </w:r>
      <w:r w:rsidR="00864B03">
        <w:t xml:space="preserve"> </w:t>
      </w:r>
      <w:r w:rsidRPr="00926370">
        <w:t>отличительные</w:t>
      </w:r>
      <w:r w:rsidR="00864B03">
        <w:t xml:space="preserve"> </w:t>
      </w:r>
      <w:r w:rsidRPr="00926370">
        <w:t>признаки</w:t>
      </w:r>
      <w:r w:rsidR="00864B03">
        <w:t xml:space="preserve"> </w:t>
      </w:r>
      <w:r w:rsidRPr="00926370">
        <w:t>(коды)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разрезе</w:t>
      </w:r>
      <w:r w:rsidR="00864B03">
        <w:t xml:space="preserve"> </w:t>
      </w:r>
      <w:r w:rsidRPr="00926370">
        <w:t>видов</w:t>
      </w:r>
      <w:r w:rsidR="00864B03">
        <w:t xml:space="preserve"> </w:t>
      </w:r>
      <w:r w:rsidRPr="00926370">
        <w:t>деятельности</w:t>
      </w:r>
      <w:r w:rsidR="00864B03">
        <w:t xml:space="preserve"> </w:t>
      </w:r>
      <w:r w:rsidRPr="00926370">
        <w:t>учреждения,</w:t>
      </w:r>
      <w:r w:rsidR="00864B03">
        <w:t xml:space="preserve"> </w:t>
      </w:r>
      <w:r w:rsidRPr="00926370">
        <w:t>коды</w:t>
      </w:r>
      <w:r w:rsidR="00864B03">
        <w:t xml:space="preserve"> </w:t>
      </w:r>
      <w:r w:rsidRPr="00926370">
        <w:t>источников</w:t>
      </w:r>
      <w:r w:rsidR="00864B03">
        <w:t xml:space="preserve"> </w:t>
      </w:r>
      <w:r w:rsidRPr="00926370">
        <w:t>финансирования,</w:t>
      </w:r>
      <w:r w:rsidR="00864B03">
        <w:t xml:space="preserve"> </w:t>
      </w:r>
      <w:r w:rsidRPr="00926370">
        <w:t>коды</w:t>
      </w:r>
      <w:r w:rsidR="00864B03">
        <w:t xml:space="preserve"> </w:t>
      </w:r>
      <w:r w:rsidRPr="00926370">
        <w:t>подразделений</w:t>
      </w:r>
      <w:r w:rsidR="00864B03">
        <w:t xml:space="preserve"> </w:t>
      </w:r>
      <w:r w:rsidRPr="00926370">
        <w:t>(в</w:t>
      </w:r>
      <w:r w:rsidR="00864B03">
        <w:t xml:space="preserve"> </w:t>
      </w:r>
      <w:r w:rsidRPr="00926370">
        <w:t>т.</w:t>
      </w:r>
      <w:r w:rsidR="00864B03">
        <w:t xml:space="preserve"> </w:t>
      </w:r>
      <w:r w:rsidRPr="00926370">
        <w:t>ч.</w:t>
      </w:r>
      <w:r w:rsidR="00864B03">
        <w:t xml:space="preserve"> </w:t>
      </w:r>
      <w:r w:rsidRPr="00926370">
        <w:t>обособленных).</w:t>
      </w:r>
    </w:p>
    <w:p w:rsidR="00926370" w:rsidRPr="00926370" w:rsidRDefault="00926370" w:rsidP="000F3F8F">
      <w:pPr>
        <w:pStyle w:val="aa"/>
        <w:jc w:val="both"/>
      </w:pPr>
      <w:r w:rsidRPr="00926370">
        <w:t>2.9.</w:t>
      </w:r>
      <w:r w:rsidR="00864B03">
        <w:t xml:space="preserve"> </w:t>
      </w:r>
      <w:r w:rsidRPr="00926370">
        <w:t>Нумерация</w:t>
      </w:r>
      <w:r w:rsidR="00864B03">
        <w:t xml:space="preserve"> </w:t>
      </w:r>
      <w:r w:rsidRPr="00926370">
        <w:t>платежных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осуществляется</w:t>
      </w:r>
      <w:r w:rsidR="00864B03">
        <w:t xml:space="preserve"> </w:t>
      </w:r>
      <w:r w:rsidRPr="00926370">
        <w:t>сплошным</w:t>
      </w:r>
      <w:r w:rsidR="00864B03">
        <w:t xml:space="preserve"> </w:t>
      </w:r>
      <w:r w:rsidRPr="00926370">
        <w:t>порядком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всем</w:t>
      </w:r>
      <w:r w:rsidR="00864B03">
        <w:t xml:space="preserve"> </w:t>
      </w:r>
      <w:r w:rsidRPr="00926370">
        <w:t>источникам</w:t>
      </w:r>
      <w:r w:rsidR="00864B03">
        <w:t xml:space="preserve"> </w:t>
      </w:r>
      <w:r w:rsidRPr="00926370">
        <w:t>финансирования</w:t>
      </w:r>
      <w:r w:rsidR="00864B03">
        <w:t xml:space="preserve"> </w:t>
      </w:r>
      <w:r w:rsidRPr="00926370">
        <w:t>учреждения.</w:t>
      </w:r>
    </w:p>
    <w:p w:rsidR="00926370" w:rsidRPr="00926370" w:rsidRDefault="00926370" w:rsidP="000F3F8F">
      <w:pPr>
        <w:pStyle w:val="aa"/>
        <w:jc w:val="center"/>
      </w:pPr>
      <w:r w:rsidRPr="00926370">
        <w:rPr>
          <w:b/>
          <w:bCs/>
        </w:rPr>
        <w:t>3.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ФОРМЫ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ПЕРВИЧНЫХ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ДОКУМЕНТОВ</w:t>
      </w:r>
    </w:p>
    <w:p w:rsidR="00926370" w:rsidRPr="00926370" w:rsidRDefault="00926370" w:rsidP="000F3F8F">
      <w:pPr>
        <w:pStyle w:val="aa"/>
        <w:jc w:val="both"/>
      </w:pPr>
      <w:r w:rsidRPr="00926370">
        <w:t>3.1.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документы,</w:t>
      </w:r>
      <w:r w:rsidR="00864B03">
        <w:t xml:space="preserve"> </w:t>
      </w:r>
      <w:r w:rsidRPr="00926370">
        <w:t>принимаемые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учету,</w:t>
      </w:r>
      <w:r w:rsidR="00864B03">
        <w:t xml:space="preserve"> </w:t>
      </w:r>
      <w:r w:rsidRPr="00926370">
        <w:t>формируются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унифицированным</w:t>
      </w:r>
      <w:r w:rsidR="00864B03">
        <w:t xml:space="preserve"> </w:t>
      </w:r>
      <w:r w:rsidRPr="00926370">
        <w:t>формам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rPr>
          <w:color w:val="FF0000"/>
        </w:rPr>
        <w:t>установленным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приложением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3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и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4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к</w:t>
      </w:r>
      <w:r w:rsidR="00864B03">
        <w:rPr>
          <w:color w:val="FF0000"/>
        </w:rPr>
        <w:t xml:space="preserve"> </w:t>
      </w:r>
      <w:r w:rsidRPr="00926370">
        <w:rPr>
          <w:color w:val="FF0000"/>
        </w:rPr>
        <w:t>приказу</w:t>
      </w:r>
      <w:r w:rsidR="00864B03">
        <w:rPr>
          <w:color w:val="FF0000"/>
        </w:rPr>
        <w:t xml:space="preserve"> </w:t>
      </w:r>
      <w:r w:rsidRPr="00926370">
        <w:t>Минфина</w:t>
      </w:r>
      <w:r w:rsidR="00864B03">
        <w:t xml:space="preserve"> </w:t>
      </w:r>
      <w:r w:rsidRPr="00926370">
        <w:t>России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30.03.2015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52н,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формам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установленным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внутренней</w:t>
      </w:r>
      <w:r w:rsidR="00864B03">
        <w:t xml:space="preserve"> </w:t>
      </w:r>
      <w:r w:rsidRPr="00926370">
        <w:t>бухгалтерской</w:t>
      </w:r>
      <w:r w:rsidR="00864B03">
        <w:t xml:space="preserve"> </w:t>
      </w:r>
      <w:r w:rsidRPr="00926370">
        <w:t>отчетности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учреждении.</w:t>
      </w:r>
    </w:p>
    <w:p w:rsidR="00926370" w:rsidRPr="00926370" w:rsidRDefault="00926370" w:rsidP="000F3F8F">
      <w:pPr>
        <w:pStyle w:val="aa"/>
        <w:jc w:val="both"/>
      </w:pPr>
      <w:r w:rsidRPr="00926370">
        <w:t>3.2.</w:t>
      </w:r>
      <w:r w:rsidR="00864B03">
        <w:t xml:space="preserve"> </w:t>
      </w:r>
      <w:r w:rsidRPr="00926370">
        <w:t>Первичные</w:t>
      </w:r>
      <w:r w:rsidR="00864B03">
        <w:t xml:space="preserve"> </w:t>
      </w:r>
      <w:r w:rsidRPr="00926370">
        <w:t>учетные</w:t>
      </w:r>
      <w:r w:rsidR="00864B03">
        <w:t xml:space="preserve"> </w:t>
      </w:r>
      <w:r w:rsidRPr="00926370">
        <w:t>документы</w:t>
      </w:r>
      <w:r w:rsidR="00864B03">
        <w:t xml:space="preserve"> </w:t>
      </w:r>
      <w:r w:rsidRPr="00926370">
        <w:t>принимаются</w:t>
      </w:r>
      <w:r w:rsidR="00864B03">
        <w:t xml:space="preserve"> </w:t>
      </w:r>
      <w:r w:rsidRPr="00926370">
        <w:t>к</w:t>
      </w:r>
      <w:r w:rsidR="00864B03">
        <w:t xml:space="preserve"> </w:t>
      </w:r>
      <w:r w:rsidRPr="00926370">
        <w:t>учету,</w:t>
      </w:r>
      <w:r w:rsidR="00864B03">
        <w:t xml:space="preserve"> </w:t>
      </w:r>
      <w:r w:rsidRPr="00926370">
        <w:t>если</w:t>
      </w:r>
      <w:r w:rsidR="00864B03">
        <w:t xml:space="preserve"> </w:t>
      </w:r>
      <w:r w:rsidRPr="00926370">
        <w:t>они</w:t>
      </w:r>
      <w:r w:rsidR="00864B03">
        <w:t xml:space="preserve"> </w:t>
      </w:r>
      <w:r w:rsidRPr="00926370">
        <w:t>составлены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установленной</w:t>
      </w:r>
      <w:r w:rsidR="00864B03">
        <w:t xml:space="preserve"> </w:t>
      </w:r>
      <w:r w:rsidRPr="00926370">
        <w:t>форме,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обязательным</w:t>
      </w:r>
      <w:r w:rsidR="00864B03">
        <w:t xml:space="preserve"> </w:t>
      </w:r>
      <w:r w:rsidRPr="00926370">
        <w:t>отражением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них</w:t>
      </w:r>
      <w:r w:rsidR="00864B03">
        <w:t xml:space="preserve"> </w:t>
      </w:r>
      <w:r w:rsidRPr="00926370">
        <w:t>всех</w:t>
      </w:r>
      <w:r w:rsidR="00864B03">
        <w:t xml:space="preserve"> </w:t>
      </w:r>
      <w:r w:rsidRPr="00926370">
        <w:t>предусмотренных</w:t>
      </w:r>
      <w:r w:rsidR="00864B03">
        <w:t xml:space="preserve"> </w:t>
      </w:r>
      <w:r w:rsidRPr="00926370">
        <w:t>порядком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ведения</w:t>
      </w:r>
      <w:r w:rsidR="00864B03">
        <w:t xml:space="preserve"> </w:t>
      </w:r>
      <w:r w:rsidRPr="00926370">
        <w:t>реквизитов.</w:t>
      </w:r>
    </w:p>
    <w:p w:rsidR="00926370" w:rsidRPr="00926370" w:rsidRDefault="00926370" w:rsidP="000F3F8F">
      <w:pPr>
        <w:pStyle w:val="aa"/>
        <w:jc w:val="both"/>
      </w:pPr>
      <w:r w:rsidRPr="00926370">
        <w:t>3.3.</w:t>
      </w:r>
      <w:r w:rsidR="00864B03">
        <w:t xml:space="preserve"> </w:t>
      </w:r>
      <w:r w:rsidRPr="00926370">
        <w:t>Для</w:t>
      </w:r>
      <w:r w:rsidR="00864B03">
        <w:t xml:space="preserve"> </w:t>
      </w:r>
      <w:r w:rsidRPr="00926370">
        <w:t>оформления</w:t>
      </w:r>
      <w:r w:rsidR="00864B03">
        <w:t xml:space="preserve"> </w:t>
      </w:r>
      <w:r w:rsidRPr="00926370">
        <w:t>финансово-хозяйственных</w:t>
      </w:r>
      <w:r w:rsidR="00864B03">
        <w:t xml:space="preserve"> </w:t>
      </w:r>
      <w:r w:rsidRPr="00926370">
        <w:t>операций,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которым</w:t>
      </w:r>
      <w:r w:rsidR="00864B03">
        <w:t xml:space="preserve"> </w:t>
      </w:r>
      <w:r w:rsidRPr="00926370">
        <w:t>не</w:t>
      </w:r>
      <w:r w:rsidR="00864B03">
        <w:t xml:space="preserve"> </w:t>
      </w:r>
      <w:r w:rsidRPr="00926370">
        <w:t>предусмотрены</w:t>
      </w:r>
      <w:r w:rsidR="00864B03">
        <w:t xml:space="preserve"> </w:t>
      </w:r>
      <w:r w:rsidRPr="00926370">
        <w:t>типовые</w:t>
      </w:r>
      <w:r w:rsidR="00864B03">
        <w:t xml:space="preserve"> </w:t>
      </w:r>
      <w:r w:rsidRPr="00926370">
        <w:t>формы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учетных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учреждением</w:t>
      </w:r>
      <w:r w:rsidR="00864B03">
        <w:t xml:space="preserve"> </w:t>
      </w:r>
      <w:r w:rsidRPr="00926370">
        <w:t>самостоятельно</w:t>
      </w:r>
      <w:r w:rsidR="00864B03">
        <w:t xml:space="preserve"> </w:t>
      </w:r>
      <w:r w:rsidRPr="00926370">
        <w:t>разрабатываются</w:t>
      </w:r>
      <w:r w:rsidR="00864B03">
        <w:t xml:space="preserve"> </w:t>
      </w:r>
      <w:r w:rsidRPr="00926370">
        <w:t>необходимые</w:t>
      </w:r>
      <w:r w:rsidR="00864B03">
        <w:t xml:space="preserve"> </w:t>
      </w:r>
      <w:r w:rsidRPr="00926370">
        <w:t>формы</w:t>
      </w:r>
      <w:r w:rsidR="00864B03">
        <w:t xml:space="preserve"> </w:t>
      </w:r>
      <w:r w:rsidRPr="00926370">
        <w:t>документов.</w:t>
      </w:r>
      <w:r w:rsidR="00864B03">
        <w:t xml:space="preserve"> </w:t>
      </w:r>
      <w:r w:rsidRPr="00926370">
        <w:t>Право</w:t>
      </w:r>
      <w:r w:rsidR="00864B03">
        <w:t xml:space="preserve"> </w:t>
      </w:r>
      <w:r w:rsidRPr="00926370">
        <w:t>разработки</w:t>
      </w:r>
      <w:r w:rsidR="00864B03">
        <w:t xml:space="preserve"> </w:t>
      </w:r>
      <w:r w:rsidRPr="00926370">
        <w:t>указанных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закрепляется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главным</w:t>
      </w:r>
      <w:r w:rsidR="00864B03">
        <w:t xml:space="preserve"> </w:t>
      </w:r>
      <w:r w:rsidRPr="00926370">
        <w:t>бухгалтером,</w:t>
      </w:r>
      <w:r w:rsidR="00864B03">
        <w:t xml:space="preserve"> </w:t>
      </w:r>
      <w:r w:rsidRPr="00926370">
        <w:t>который</w:t>
      </w:r>
      <w:r w:rsidR="00864B03">
        <w:t xml:space="preserve"> </w:t>
      </w:r>
      <w:r w:rsidRPr="00926370">
        <w:t>доводит</w:t>
      </w:r>
      <w:r w:rsidR="00864B03">
        <w:t xml:space="preserve"> </w:t>
      </w:r>
      <w:r w:rsidRPr="00926370">
        <w:t>порядок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заполнения</w:t>
      </w:r>
      <w:r w:rsidR="00864B03">
        <w:t xml:space="preserve"> </w:t>
      </w:r>
      <w:r w:rsidRPr="00926370">
        <w:t>до</w:t>
      </w:r>
      <w:r w:rsidR="00864B03">
        <w:t xml:space="preserve"> </w:t>
      </w:r>
      <w:r w:rsidRPr="00926370">
        <w:t>соответствующих</w:t>
      </w:r>
      <w:r w:rsidR="00864B03">
        <w:t xml:space="preserve"> </w:t>
      </w:r>
      <w:r w:rsidRPr="00926370">
        <w:t>ответственных</w:t>
      </w:r>
      <w:r w:rsidR="00864B03">
        <w:t xml:space="preserve"> </w:t>
      </w:r>
      <w:r w:rsidRPr="00926370">
        <w:t>лиц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устанавливает</w:t>
      </w:r>
      <w:r w:rsidR="00864B03">
        <w:t xml:space="preserve"> </w:t>
      </w:r>
      <w:r w:rsidRPr="00926370">
        <w:t>сроки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представления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бухгалтерскую</w:t>
      </w:r>
      <w:r w:rsidR="00864B03">
        <w:t xml:space="preserve"> </w:t>
      </w:r>
      <w:r w:rsidRPr="00926370">
        <w:t>службу</w:t>
      </w:r>
      <w:r w:rsidR="00864B03">
        <w:t xml:space="preserve"> </w:t>
      </w:r>
      <w:r w:rsidRPr="00926370">
        <w:t>учреждения.</w:t>
      </w:r>
    </w:p>
    <w:p w:rsidR="00926370" w:rsidRPr="00926370" w:rsidRDefault="00926370" w:rsidP="000F3F8F">
      <w:pPr>
        <w:pStyle w:val="aa"/>
        <w:jc w:val="both"/>
      </w:pPr>
      <w:r w:rsidRPr="00926370">
        <w:lastRenderedPageBreak/>
        <w:t>3.4.</w:t>
      </w:r>
      <w:r w:rsidR="00864B03">
        <w:t xml:space="preserve"> </w:t>
      </w:r>
      <w:r w:rsidRPr="00926370">
        <w:t>Перечень</w:t>
      </w:r>
      <w:r w:rsidR="00864B03">
        <w:t xml:space="preserve"> </w:t>
      </w:r>
      <w:r w:rsidRPr="00926370">
        <w:t>типовых</w:t>
      </w:r>
      <w:r w:rsidR="00864B03">
        <w:t xml:space="preserve"> </w:t>
      </w:r>
      <w:r w:rsidRPr="00926370">
        <w:t>форм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указанием</w:t>
      </w:r>
      <w:r w:rsidR="00864B03">
        <w:t xml:space="preserve"> </w:t>
      </w:r>
      <w:r w:rsidRPr="00926370">
        <w:t>основных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дополнительных</w:t>
      </w:r>
      <w:r w:rsidR="00864B03">
        <w:t xml:space="preserve"> </w:t>
      </w:r>
      <w:r w:rsidRPr="00926370">
        <w:t>реквизитов,</w:t>
      </w:r>
      <w:r w:rsidR="00864B03">
        <w:t xml:space="preserve"> </w:t>
      </w:r>
      <w:r w:rsidRPr="00926370">
        <w:t>используемых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учреждении,</w:t>
      </w:r>
      <w:r w:rsidR="00864B03">
        <w:t xml:space="preserve"> </w:t>
      </w:r>
      <w:r w:rsidRPr="00926370">
        <w:t>устанавливается</w:t>
      </w:r>
      <w:r w:rsidR="00864B03">
        <w:t xml:space="preserve"> </w:t>
      </w:r>
      <w:r w:rsidRPr="00926370">
        <w:t>Положением</w:t>
      </w:r>
      <w:r w:rsidR="00864B03">
        <w:t xml:space="preserve"> </w:t>
      </w:r>
      <w:r w:rsidRPr="00926370">
        <w:t>о</w:t>
      </w:r>
      <w:r w:rsidR="00864B03">
        <w:t xml:space="preserve"> </w:t>
      </w:r>
      <w:r w:rsidRPr="00926370">
        <w:t>формах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порядке</w:t>
      </w:r>
      <w:r w:rsidR="00864B03">
        <w:t xml:space="preserve"> </w:t>
      </w:r>
      <w:r w:rsidRPr="00926370">
        <w:t>формирования</w:t>
      </w:r>
      <w:r w:rsidR="00864B03"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учета,</w:t>
      </w:r>
      <w:r w:rsidR="00864B03">
        <w:t xml:space="preserve"> </w:t>
      </w:r>
      <w:r w:rsidRPr="00926370">
        <w:t>первичных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порядка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архивации.</w:t>
      </w:r>
    </w:p>
    <w:p w:rsidR="00926370" w:rsidRPr="00926370" w:rsidRDefault="00926370" w:rsidP="000F3F8F">
      <w:pPr>
        <w:pStyle w:val="aa"/>
        <w:jc w:val="both"/>
      </w:pPr>
      <w:r w:rsidRPr="00926370">
        <w:t>3.5.</w:t>
      </w:r>
      <w:r w:rsidR="00864B03">
        <w:t xml:space="preserve"> </w:t>
      </w:r>
      <w:r w:rsidRPr="00926370">
        <w:t>Состав</w:t>
      </w:r>
      <w:r w:rsidR="00864B03">
        <w:t xml:space="preserve"> </w:t>
      </w:r>
      <w:r w:rsidRPr="00926370">
        <w:t>дополнительных</w:t>
      </w:r>
      <w:r w:rsidR="00864B03">
        <w:t xml:space="preserve"> </w:t>
      </w:r>
      <w:r w:rsidRPr="00926370">
        <w:t>форм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порядок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оформления</w:t>
      </w:r>
      <w:r w:rsidR="00864B03">
        <w:t xml:space="preserve"> </w:t>
      </w:r>
      <w:r w:rsidRPr="00926370">
        <w:t>устанавливается</w:t>
      </w:r>
      <w:r w:rsidR="00864B03">
        <w:t xml:space="preserve"> </w:t>
      </w:r>
      <w:r w:rsidRPr="00926370">
        <w:t>распоряжениями</w:t>
      </w:r>
      <w:r w:rsidR="00864B03">
        <w:t xml:space="preserve"> </w:t>
      </w:r>
      <w:r w:rsidRPr="00926370">
        <w:t>главного</w:t>
      </w:r>
      <w:r w:rsidR="00864B03">
        <w:t xml:space="preserve"> </w:t>
      </w:r>
      <w:r w:rsidRPr="00926370">
        <w:t>бухгалтера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бухгалтерской</w:t>
      </w:r>
      <w:r w:rsidR="00864B03">
        <w:t xml:space="preserve"> </w:t>
      </w:r>
      <w:r w:rsidRPr="00926370">
        <w:t>службе.</w:t>
      </w:r>
    </w:p>
    <w:p w:rsidR="00926370" w:rsidRPr="00926370" w:rsidRDefault="00926370" w:rsidP="000F3F8F">
      <w:pPr>
        <w:pStyle w:val="aa"/>
        <w:jc w:val="center"/>
      </w:pPr>
      <w:r w:rsidRPr="00926370">
        <w:rPr>
          <w:b/>
          <w:bCs/>
        </w:rPr>
        <w:t>4.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ОФОРМЛЕНИЕ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БУХГАЛТЕРСКИХ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РЕГИСТРОВ</w:t>
      </w:r>
    </w:p>
    <w:p w:rsidR="00926370" w:rsidRPr="00926370" w:rsidRDefault="00926370" w:rsidP="000F3F8F">
      <w:pPr>
        <w:pStyle w:val="aa"/>
        <w:jc w:val="both"/>
      </w:pPr>
      <w:r w:rsidRPr="00926370">
        <w:t>4.1.</w:t>
      </w:r>
      <w:r w:rsidR="00864B03">
        <w:t xml:space="preserve"> </w:t>
      </w:r>
      <w:r w:rsidRPr="00926370">
        <w:t>Учет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учреждении</w:t>
      </w:r>
      <w:r w:rsidR="00864B03">
        <w:t xml:space="preserve"> </w:t>
      </w:r>
      <w:r w:rsidRPr="00926370">
        <w:t>осуществляется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журнальной</w:t>
      </w:r>
      <w:r w:rsidR="00864B03">
        <w:t xml:space="preserve"> </w:t>
      </w:r>
      <w:r w:rsidRPr="00926370">
        <w:t>форме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элементами</w:t>
      </w:r>
      <w:r w:rsidR="00864B03">
        <w:t xml:space="preserve"> </w:t>
      </w:r>
      <w:r w:rsidRPr="00926370">
        <w:t>автоматизации</w:t>
      </w:r>
      <w:r w:rsidR="00864B03">
        <w:t xml:space="preserve"> </w:t>
      </w:r>
      <w:r w:rsidRPr="00926370">
        <w:rPr>
          <w:rStyle w:val="fill"/>
          <w:b/>
          <w:bCs/>
          <w:i/>
          <w:iCs/>
        </w:rPr>
        <w:t>программы</w:t>
      </w:r>
      <w:r w:rsidR="00864B03">
        <w:rPr>
          <w:rStyle w:val="fill"/>
          <w:b/>
          <w:bCs/>
          <w:i/>
          <w:iCs/>
        </w:rPr>
        <w:t xml:space="preserve"> </w:t>
      </w:r>
      <w:r w:rsidRPr="00926370">
        <w:rPr>
          <w:rStyle w:val="fill"/>
          <w:b/>
          <w:bCs/>
          <w:i/>
          <w:iCs/>
        </w:rPr>
        <w:t>«1С:</w:t>
      </w:r>
      <w:r w:rsidR="00864B03">
        <w:rPr>
          <w:rStyle w:val="fill"/>
          <w:b/>
          <w:bCs/>
          <w:i/>
          <w:iCs/>
        </w:rPr>
        <w:t xml:space="preserve"> </w:t>
      </w:r>
      <w:r w:rsidRPr="00926370">
        <w:rPr>
          <w:rStyle w:val="fill"/>
          <w:b/>
          <w:bCs/>
          <w:i/>
          <w:iCs/>
        </w:rPr>
        <w:t>Бухгалтерия</w:t>
      </w:r>
      <w:r w:rsidR="00864B03">
        <w:rPr>
          <w:rStyle w:val="fill"/>
          <w:b/>
          <w:bCs/>
          <w:i/>
          <w:iCs/>
        </w:rPr>
        <w:t xml:space="preserve"> </w:t>
      </w:r>
      <w:r w:rsidRPr="00926370">
        <w:rPr>
          <w:rStyle w:val="fill"/>
          <w:b/>
          <w:bCs/>
          <w:i/>
          <w:iCs/>
        </w:rPr>
        <w:t>государственного</w:t>
      </w:r>
      <w:r w:rsidR="00864B03">
        <w:rPr>
          <w:rStyle w:val="fill"/>
          <w:b/>
          <w:bCs/>
          <w:i/>
          <w:iCs/>
        </w:rPr>
        <w:t xml:space="preserve"> </w:t>
      </w:r>
      <w:r w:rsidRPr="00926370">
        <w:rPr>
          <w:rStyle w:val="fill"/>
          <w:b/>
          <w:bCs/>
          <w:i/>
          <w:iCs/>
        </w:rPr>
        <w:t>учреждения»</w:t>
      </w:r>
      <w:r w:rsidRPr="00926370">
        <w:t>.</w:t>
      </w:r>
    </w:p>
    <w:p w:rsidR="00926370" w:rsidRPr="00926370" w:rsidRDefault="00926370" w:rsidP="000F3F8F">
      <w:pPr>
        <w:pStyle w:val="aa"/>
        <w:jc w:val="both"/>
      </w:pPr>
      <w:r w:rsidRPr="00926370">
        <w:t>4.2.</w:t>
      </w:r>
      <w:r w:rsidR="00864B03">
        <w:t xml:space="preserve"> </w:t>
      </w:r>
      <w:r w:rsidRPr="00926370">
        <w:t>Выходные</w:t>
      </w:r>
      <w:r w:rsidR="00864B03">
        <w:t xml:space="preserve"> </w:t>
      </w:r>
      <w:r w:rsidRPr="00926370">
        <w:t>формы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бухгалтерским</w:t>
      </w:r>
      <w:r w:rsidR="00864B03">
        <w:t xml:space="preserve"> </w:t>
      </w:r>
      <w:r w:rsidRPr="00926370">
        <w:t>регистрам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бумажных</w:t>
      </w:r>
      <w:r w:rsidR="00864B03">
        <w:t xml:space="preserve"> </w:t>
      </w:r>
      <w:r w:rsidRPr="00926370">
        <w:t>носителях,</w:t>
      </w:r>
      <w:r w:rsidR="00864B03">
        <w:t xml:space="preserve"> </w:t>
      </w:r>
      <w:r w:rsidRPr="00926370">
        <w:t>подготовленные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применением</w:t>
      </w:r>
      <w:r w:rsidR="00864B03">
        <w:t xml:space="preserve"> </w:t>
      </w:r>
      <w:r w:rsidRPr="00926370">
        <w:t>системы</w:t>
      </w:r>
      <w:r w:rsidR="00864B03">
        <w:t xml:space="preserve"> </w:t>
      </w:r>
      <w:r w:rsidRPr="00926370">
        <w:t>автоматизированной</w:t>
      </w:r>
      <w:r w:rsidR="00864B03">
        <w:t xml:space="preserve"> </w:t>
      </w:r>
      <w:r w:rsidRPr="00926370">
        <w:t>обработки</w:t>
      </w:r>
      <w:r w:rsidR="00864B03">
        <w:t xml:space="preserve"> </w:t>
      </w:r>
      <w:r w:rsidRPr="00926370">
        <w:t>данных</w:t>
      </w:r>
      <w:r w:rsidR="00864B03">
        <w:t xml:space="preserve"> </w:t>
      </w:r>
      <w:r w:rsidRPr="00926370">
        <w:t>могут</w:t>
      </w:r>
      <w:r w:rsidR="00864B03">
        <w:t xml:space="preserve"> </w:t>
      </w:r>
      <w:r w:rsidRPr="00926370">
        <w:t>иметь</w:t>
      </w:r>
      <w:r w:rsidR="00864B03">
        <w:t xml:space="preserve"> </w:t>
      </w:r>
      <w:r w:rsidRPr="00926370">
        <w:t>отличия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установленных</w:t>
      </w:r>
      <w:r w:rsidR="00864B03">
        <w:t xml:space="preserve"> </w:t>
      </w:r>
      <w:r w:rsidRPr="00926370">
        <w:t>нормативными</w:t>
      </w:r>
      <w:r w:rsidR="00864B03">
        <w:t xml:space="preserve"> </w:t>
      </w:r>
      <w:r w:rsidRPr="00926370">
        <w:t>документами</w:t>
      </w:r>
      <w:r w:rsidR="00864B03">
        <w:t xml:space="preserve"> </w:t>
      </w:r>
      <w:r w:rsidRPr="00926370">
        <w:t>форм,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условии,</w:t>
      </w:r>
      <w:r w:rsidR="00864B03">
        <w:t xml:space="preserve"> </w:t>
      </w:r>
      <w:r w:rsidRPr="00926370">
        <w:t>что</w:t>
      </w:r>
      <w:r w:rsidR="00864B03">
        <w:t xml:space="preserve"> </w:t>
      </w:r>
      <w:r w:rsidRPr="00926370">
        <w:t>они</w:t>
      </w:r>
      <w:r w:rsidR="00864B03">
        <w:t xml:space="preserve"> </w:t>
      </w:r>
      <w:r w:rsidRPr="00926370">
        <w:t>содержат</w:t>
      </w:r>
      <w:r w:rsidR="00864B03">
        <w:t xml:space="preserve"> </w:t>
      </w:r>
      <w:r w:rsidRPr="00926370">
        <w:t>соответствующие</w:t>
      </w:r>
      <w:r w:rsidR="00864B03">
        <w:t xml:space="preserve"> </w:t>
      </w:r>
      <w:r w:rsidRPr="00926370">
        <w:t>обязательные</w:t>
      </w:r>
      <w:r w:rsidR="00864B03">
        <w:t xml:space="preserve"> </w:t>
      </w:r>
      <w:r w:rsidRPr="00926370">
        <w:t>реквизиты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показатели.</w:t>
      </w:r>
    </w:p>
    <w:p w:rsidR="00926370" w:rsidRPr="00926370" w:rsidRDefault="00926370" w:rsidP="000F3F8F">
      <w:pPr>
        <w:pStyle w:val="aa"/>
        <w:jc w:val="both"/>
      </w:pPr>
      <w:r w:rsidRPr="00926370">
        <w:t>4.3.</w:t>
      </w:r>
      <w:r w:rsidR="00864B03">
        <w:t xml:space="preserve"> </w:t>
      </w:r>
      <w:r w:rsidRPr="00926370">
        <w:t>При</w:t>
      </w:r>
      <w:r w:rsidR="00864B03">
        <w:t xml:space="preserve"> </w:t>
      </w:r>
      <w:r w:rsidRPr="00926370">
        <w:t>формировании</w:t>
      </w:r>
      <w:r w:rsidR="00864B03">
        <w:t xml:space="preserve"> </w:t>
      </w:r>
      <w:r w:rsidRPr="00926370">
        <w:t>перечня</w:t>
      </w:r>
      <w:r w:rsidR="00864B03">
        <w:t xml:space="preserve"> </w:t>
      </w:r>
      <w:r w:rsidRPr="00926370">
        <w:t>форм</w:t>
      </w:r>
      <w:r w:rsidR="00864B03">
        <w:t xml:space="preserve"> </w:t>
      </w:r>
      <w:r w:rsidRPr="00926370">
        <w:t>регистров</w:t>
      </w:r>
      <w:r w:rsidR="00864B03">
        <w:t xml:space="preserve"> </w:t>
      </w:r>
      <w:r w:rsidRPr="00926370">
        <w:t>бухгалтерского</w:t>
      </w:r>
      <w:r w:rsidR="00864B03">
        <w:t xml:space="preserve"> </w:t>
      </w:r>
      <w:r w:rsidRPr="00926370">
        <w:t>учета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порядка</w:t>
      </w:r>
      <w:r w:rsidR="00864B03">
        <w:t xml:space="preserve"> </w:t>
      </w:r>
      <w:r w:rsidRPr="00926370">
        <w:t>их</w:t>
      </w:r>
      <w:r w:rsidR="00864B03">
        <w:t xml:space="preserve"> </w:t>
      </w:r>
      <w:r w:rsidRPr="00926370">
        <w:t>ведения</w:t>
      </w:r>
      <w:r w:rsidR="00864B03">
        <w:t xml:space="preserve"> </w:t>
      </w:r>
      <w:r w:rsidRPr="00926370">
        <w:t>(в</w:t>
      </w:r>
      <w:r w:rsidR="00864B03">
        <w:t xml:space="preserve"> </w:t>
      </w:r>
      <w:r w:rsidRPr="00926370">
        <w:t>т.</w:t>
      </w:r>
      <w:r w:rsidR="00864B03">
        <w:t xml:space="preserve"> </w:t>
      </w:r>
      <w:r w:rsidRPr="00926370">
        <w:t>ч.</w:t>
      </w:r>
      <w:r w:rsidR="00864B03">
        <w:t xml:space="preserve"> </w:t>
      </w:r>
      <w:r w:rsidRPr="00926370">
        <w:t>относительно</w:t>
      </w:r>
      <w:r w:rsidR="00864B03">
        <w:t xml:space="preserve"> </w:t>
      </w:r>
      <w:r w:rsidRPr="00926370">
        <w:t>порядка</w:t>
      </w:r>
      <w:r w:rsidR="00864B03">
        <w:t xml:space="preserve"> </w:t>
      </w:r>
      <w:r w:rsidRPr="00926370">
        <w:t>создания</w:t>
      </w:r>
      <w:r w:rsidR="00864B03">
        <w:t xml:space="preserve"> </w:t>
      </w:r>
      <w:r w:rsidRPr="00926370">
        <w:t>архива</w:t>
      </w:r>
      <w:r w:rsidR="00864B03">
        <w:t xml:space="preserve"> </w:t>
      </w:r>
      <w:r w:rsidRPr="00926370">
        <w:t>бухгалтерских</w:t>
      </w:r>
      <w:r w:rsidR="00864B03">
        <w:t xml:space="preserve"> </w:t>
      </w:r>
      <w:r w:rsidRPr="00926370">
        <w:t>документов)</w:t>
      </w:r>
      <w:r w:rsidR="00864B03">
        <w:t xml:space="preserve"> </w:t>
      </w:r>
      <w:r w:rsidRPr="00926370">
        <w:t>учреждение</w:t>
      </w:r>
      <w:r w:rsidR="00864B03">
        <w:t xml:space="preserve"> </w:t>
      </w:r>
      <w:r w:rsidRPr="00926370">
        <w:t>руководствуется</w:t>
      </w:r>
      <w:r w:rsidR="00864B03">
        <w:t xml:space="preserve"> </w:t>
      </w:r>
      <w:r w:rsidRPr="00926370">
        <w:t>нормами,</w:t>
      </w:r>
      <w:r w:rsidR="00864B03">
        <w:t xml:space="preserve"> </w:t>
      </w:r>
      <w:r w:rsidRPr="00926370">
        <w:t>предусмотренными</w:t>
      </w:r>
      <w:r w:rsidR="00864B03">
        <w:t xml:space="preserve"> </w:t>
      </w:r>
      <w:r w:rsidRPr="00926370">
        <w:t>приказами</w:t>
      </w:r>
      <w:r w:rsidR="00864B03">
        <w:t xml:space="preserve"> </w:t>
      </w:r>
      <w:r w:rsidRPr="00926370">
        <w:t>Минфина</w:t>
      </w:r>
      <w:r w:rsidR="00864B03">
        <w:t xml:space="preserve"> </w:t>
      </w:r>
      <w:r w:rsidRPr="00926370">
        <w:t>России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1</w:t>
      </w:r>
      <w:r w:rsidR="00864B03">
        <w:t xml:space="preserve"> </w:t>
      </w:r>
      <w:r w:rsidRPr="00926370">
        <w:t>декабря</w:t>
      </w:r>
      <w:r w:rsidR="00864B03">
        <w:t xml:space="preserve"> </w:t>
      </w:r>
      <w:r w:rsidRPr="00926370">
        <w:t>2010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157н,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30</w:t>
      </w:r>
      <w:r w:rsidR="00864B03">
        <w:t xml:space="preserve"> </w:t>
      </w:r>
      <w:r w:rsidRPr="00926370">
        <w:t>марта</w:t>
      </w:r>
      <w:r w:rsidR="00864B03">
        <w:t xml:space="preserve"> </w:t>
      </w:r>
      <w:r w:rsidRPr="00926370">
        <w:t>2010</w:t>
      </w:r>
      <w:r w:rsidR="00864B03">
        <w:t xml:space="preserve"> </w:t>
      </w:r>
      <w:r w:rsidRPr="00926370">
        <w:t>г.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52н.</w:t>
      </w:r>
    </w:p>
    <w:p w:rsidR="00926370" w:rsidRPr="00926370" w:rsidRDefault="00926370" w:rsidP="000F3F8F">
      <w:pPr>
        <w:pStyle w:val="aa"/>
        <w:jc w:val="both"/>
      </w:pPr>
      <w:r w:rsidRPr="00926370">
        <w:t>4.4.</w:t>
      </w:r>
      <w:r w:rsidR="00864B03">
        <w:t xml:space="preserve"> </w:t>
      </w:r>
      <w:r w:rsidRPr="00926370">
        <w:t>Бухгалтерский</w:t>
      </w:r>
      <w:r w:rsidR="00864B03">
        <w:t xml:space="preserve"> </w:t>
      </w:r>
      <w:r w:rsidRPr="00926370">
        <w:t>учет</w:t>
      </w:r>
      <w:r w:rsidR="00864B03">
        <w:t xml:space="preserve"> </w:t>
      </w:r>
      <w:r w:rsidRPr="00926370">
        <w:t>осуществляется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следующим</w:t>
      </w:r>
      <w:r w:rsidR="00864B03">
        <w:t xml:space="preserve"> </w:t>
      </w:r>
      <w:r w:rsidRPr="00926370">
        <w:t>журналам</w:t>
      </w:r>
      <w:r w:rsidR="00864B03">
        <w:t xml:space="preserve"> </w:t>
      </w:r>
      <w:r w:rsidRPr="00926370">
        <w:t>операций: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1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счету</w:t>
      </w:r>
      <w:r w:rsidR="00864B03">
        <w:t xml:space="preserve"> </w:t>
      </w:r>
      <w:r w:rsidRPr="00926370">
        <w:t>«Касса»;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2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безналичными</w:t>
      </w:r>
      <w:r w:rsidR="00864B03">
        <w:t xml:space="preserve"> </w:t>
      </w:r>
      <w:r w:rsidRPr="00926370">
        <w:t>денежными</w:t>
      </w:r>
      <w:r w:rsidR="00864B03">
        <w:t xml:space="preserve"> </w:t>
      </w:r>
      <w:r w:rsidRPr="00926370">
        <w:t>средствами;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3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расчетов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подотчетными</w:t>
      </w:r>
      <w:r w:rsidR="00864B03">
        <w:t xml:space="preserve"> </w:t>
      </w:r>
      <w:r w:rsidRPr="00926370">
        <w:t>лицами;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4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расчетов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поставщиками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подрядчиками;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5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расчетов</w:t>
      </w:r>
      <w:r w:rsidR="00864B03">
        <w:t xml:space="preserve"> </w:t>
      </w:r>
      <w:r w:rsidRPr="00926370">
        <w:t>с</w:t>
      </w:r>
      <w:r w:rsidR="00864B03">
        <w:t xml:space="preserve"> </w:t>
      </w:r>
      <w:r w:rsidRPr="00926370">
        <w:t>дебиторами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доходам;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6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расчетов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оплате</w:t>
      </w:r>
      <w:r w:rsidR="00864B03">
        <w:t xml:space="preserve"> </w:t>
      </w:r>
      <w:r w:rsidRPr="00926370">
        <w:t>труда;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7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выбытию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перемещению</w:t>
      </w:r>
      <w:r w:rsidR="00864B03">
        <w:t xml:space="preserve"> </w:t>
      </w:r>
      <w:r w:rsidRPr="00926370">
        <w:t>нефинансовых</w:t>
      </w:r>
      <w:r w:rsidR="00864B03">
        <w:t xml:space="preserve"> </w:t>
      </w:r>
      <w:r w:rsidRPr="00926370">
        <w:t>активов;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8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прочим</w:t>
      </w:r>
      <w:r w:rsidR="00864B03">
        <w:t xml:space="preserve"> </w:t>
      </w:r>
      <w:r w:rsidRPr="00926370">
        <w:t>операциям;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Журнал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№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9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санкционированию;</w:t>
      </w:r>
    </w:p>
    <w:p w:rsidR="00926370" w:rsidRPr="00926370" w:rsidRDefault="00926370" w:rsidP="000F3F8F">
      <w:pPr>
        <w:pStyle w:val="aa"/>
        <w:spacing w:before="0" w:beforeAutospacing="0" w:after="0" w:afterAutospacing="0"/>
        <w:jc w:val="both"/>
      </w:pPr>
      <w:r w:rsidRPr="00926370">
        <w:rPr>
          <w:u w:val="single"/>
        </w:rPr>
        <w:t>Главная</w:t>
      </w:r>
      <w:r w:rsidR="00864B03">
        <w:rPr>
          <w:u w:val="single"/>
        </w:rPr>
        <w:t xml:space="preserve"> </w:t>
      </w:r>
      <w:r w:rsidRPr="00926370">
        <w:rPr>
          <w:u w:val="single"/>
        </w:rPr>
        <w:t>книга</w:t>
      </w:r>
      <w:r w:rsidRPr="00926370">
        <w:t>.</w:t>
      </w:r>
    </w:p>
    <w:p w:rsidR="00926370" w:rsidRPr="00926370" w:rsidRDefault="00926370" w:rsidP="000F3F8F">
      <w:pPr>
        <w:pStyle w:val="aa"/>
        <w:jc w:val="both"/>
      </w:pPr>
      <w:r w:rsidRPr="00926370">
        <w:t>4.5.</w:t>
      </w:r>
      <w:r w:rsidR="00864B03">
        <w:t xml:space="preserve"> </w:t>
      </w:r>
      <w:r w:rsidRPr="00926370">
        <w:t>Корреспонденция</w:t>
      </w:r>
      <w:r w:rsidR="00864B03">
        <w:t xml:space="preserve"> </w:t>
      </w:r>
      <w:r w:rsidRPr="00926370">
        <w:t>счетов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журнале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записывается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зависимости</w:t>
      </w:r>
      <w:r w:rsidR="00864B03">
        <w:t xml:space="preserve"> </w:t>
      </w:r>
      <w:r w:rsidRPr="00926370">
        <w:t>от</w:t>
      </w:r>
      <w:r w:rsidR="00864B03">
        <w:t xml:space="preserve"> </w:t>
      </w:r>
      <w:r w:rsidRPr="00926370">
        <w:t>характера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дебету</w:t>
      </w:r>
      <w:r w:rsidR="00864B03">
        <w:t xml:space="preserve"> </w:t>
      </w:r>
      <w:r w:rsidRPr="00926370">
        <w:t>одного</w:t>
      </w:r>
      <w:r w:rsidR="00864B03">
        <w:t xml:space="preserve"> </w:t>
      </w:r>
      <w:r w:rsidRPr="00926370">
        <w:t>счета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кредиту</w:t>
      </w:r>
      <w:r w:rsidR="00864B03">
        <w:t xml:space="preserve"> </w:t>
      </w:r>
      <w:r w:rsidRPr="00926370">
        <w:t>другого</w:t>
      </w:r>
      <w:r w:rsidR="00864B03">
        <w:t xml:space="preserve"> </w:t>
      </w:r>
      <w:r w:rsidRPr="00926370">
        <w:t>счета.</w:t>
      </w:r>
    </w:p>
    <w:p w:rsidR="00926370" w:rsidRPr="00926370" w:rsidRDefault="00926370" w:rsidP="000F3F8F">
      <w:pPr>
        <w:pStyle w:val="aa"/>
        <w:jc w:val="both"/>
      </w:pPr>
      <w:r w:rsidRPr="00926370">
        <w:t>4.6.</w:t>
      </w:r>
      <w:r w:rsidR="00864B03">
        <w:t xml:space="preserve"> </w:t>
      </w:r>
      <w:r w:rsidRPr="00926370">
        <w:t>Журналы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подписываются</w:t>
      </w:r>
      <w:r w:rsidR="00864B03">
        <w:t xml:space="preserve"> </w:t>
      </w:r>
      <w:r w:rsidRPr="00926370">
        <w:t>главным</w:t>
      </w:r>
      <w:r w:rsidR="00864B03">
        <w:t xml:space="preserve"> </w:t>
      </w:r>
      <w:r w:rsidRPr="00926370">
        <w:t>бухгалтером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бухгалтером,</w:t>
      </w:r>
      <w:r w:rsidR="00864B03">
        <w:t xml:space="preserve"> </w:t>
      </w:r>
      <w:r w:rsidRPr="00926370">
        <w:t>составившим</w:t>
      </w:r>
      <w:r w:rsidR="00864B03">
        <w:t xml:space="preserve"> </w:t>
      </w:r>
      <w:r w:rsidRPr="00926370">
        <w:t>журнал</w:t>
      </w:r>
      <w:r w:rsidR="00864B03">
        <w:t xml:space="preserve"> </w:t>
      </w:r>
      <w:r w:rsidRPr="00926370">
        <w:t>операций.</w:t>
      </w:r>
    </w:p>
    <w:p w:rsidR="00926370" w:rsidRPr="00926370" w:rsidRDefault="00926370" w:rsidP="000F3F8F">
      <w:pPr>
        <w:pStyle w:val="aa"/>
        <w:jc w:val="both"/>
      </w:pPr>
      <w:r w:rsidRPr="00926370">
        <w:t>4.7.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истечении</w:t>
      </w:r>
      <w:r w:rsidR="00864B03">
        <w:t xml:space="preserve"> </w:t>
      </w:r>
      <w:r w:rsidRPr="00926370">
        <w:t>месяца</w:t>
      </w:r>
      <w:r w:rsidR="00864B03">
        <w:t xml:space="preserve"> </w:t>
      </w:r>
      <w:r w:rsidRPr="00926370">
        <w:t>данные</w:t>
      </w:r>
      <w:r w:rsidR="00864B03">
        <w:t xml:space="preserve"> </w:t>
      </w:r>
      <w:r w:rsidRPr="00926370">
        <w:t>оборотов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счетам</w:t>
      </w:r>
      <w:r w:rsidR="00864B03">
        <w:t xml:space="preserve"> </w:t>
      </w:r>
      <w:r w:rsidRPr="00926370">
        <w:t>из</w:t>
      </w:r>
      <w:r w:rsidR="00864B03">
        <w:t xml:space="preserve"> </w:t>
      </w:r>
      <w:r w:rsidRPr="00926370">
        <w:t>журналов</w:t>
      </w:r>
      <w:r w:rsidR="00864B03">
        <w:t xml:space="preserve"> </w:t>
      </w:r>
      <w:r w:rsidRPr="00926370">
        <w:t>операций</w:t>
      </w:r>
      <w:r w:rsidR="00864B03">
        <w:t xml:space="preserve"> </w:t>
      </w:r>
      <w:r w:rsidRPr="00926370">
        <w:t>записываются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Главную</w:t>
      </w:r>
      <w:r w:rsidR="00864B03">
        <w:t xml:space="preserve"> </w:t>
      </w:r>
      <w:r w:rsidRPr="00926370">
        <w:t>книгу.</w:t>
      </w:r>
    </w:p>
    <w:p w:rsidR="00926370" w:rsidRPr="00926370" w:rsidRDefault="00926370" w:rsidP="000F3F8F">
      <w:pPr>
        <w:pStyle w:val="aa"/>
        <w:jc w:val="both"/>
      </w:pPr>
      <w:r w:rsidRPr="00926370">
        <w:t>4.8.</w:t>
      </w:r>
      <w:r w:rsidR="00864B03">
        <w:t xml:space="preserve"> </w:t>
      </w:r>
      <w:r w:rsidRPr="00926370">
        <w:t>Главная</w:t>
      </w:r>
      <w:r w:rsidR="00864B03">
        <w:t xml:space="preserve"> </w:t>
      </w:r>
      <w:r w:rsidRPr="00926370">
        <w:t>книга</w:t>
      </w:r>
      <w:r w:rsidR="00864B03">
        <w:t xml:space="preserve"> </w:t>
      </w:r>
      <w:proofErr w:type="gramStart"/>
      <w:r w:rsidRPr="00926370">
        <w:t>формируется:–</w:t>
      </w:r>
      <w:proofErr w:type="gramEnd"/>
      <w:r w:rsidR="00864B03">
        <w:t xml:space="preserve"> </w:t>
      </w:r>
      <w:r w:rsidRPr="00926370">
        <w:t>раздельно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каждому</w:t>
      </w:r>
      <w:r w:rsidR="00864B03">
        <w:t xml:space="preserve"> </w:t>
      </w:r>
      <w:r w:rsidRPr="00926370">
        <w:t>источнику</w:t>
      </w:r>
      <w:r w:rsidR="00864B03">
        <w:t xml:space="preserve"> </w:t>
      </w:r>
      <w:r w:rsidRPr="00926370">
        <w:t>финансирования;–</w:t>
      </w:r>
      <w:r w:rsidR="00864B03">
        <w:t xml:space="preserve"> </w:t>
      </w:r>
      <w:r w:rsidRPr="00926370">
        <w:t>единой</w:t>
      </w:r>
      <w:r w:rsidR="00864B03">
        <w:t xml:space="preserve"> </w:t>
      </w:r>
      <w:r w:rsidRPr="00926370">
        <w:t>(консолидированной)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всем</w:t>
      </w:r>
      <w:r w:rsidR="00864B03">
        <w:t xml:space="preserve"> </w:t>
      </w:r>
      <w:r w:rsidRPr="00926370">
        <w:t>источникам</w:t>
      </w:r>
      <w:r w:rsidR="00864B03">
        <w:t xml:space="preserve"> </w:t>
      </w:r>
      <w:r w:rsidRPr="00926370">
        <w:t>финансирования.</w:t>
      </w:r>
    </w:p>
    <w:p w:rsidR="00926370" w:rsidRPr="00926370" w:rsidRDefault="00926370" w:rsidP="000F3F8F">
      <w:pPr>
        <w:pStyle w:val="aa"/>
        <w:jc w:val="center"/>
      </w:pPr>
      <w:r w:rsidRPr="00926370">
        <w:rPr>
          <w:b/>
          <w:bCs/>
        </w:rPr>
        <w:t>5.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ПОРЯДОК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АРХИВАЦИИ</w:t>
      </w:r>
      <w:r w:rsidR="00864B03">
        <w:rPr>
          <w:b/>
          <w:bCs/>
        </w:rPr>
        <w:t xml:space="preserve"> </w:t>
      </w:r>
      <w:r w:rsidRPr="00926370">
        <w:rPr>
          <w:b/>
          <w:bCs/>
        </w:rPr>
        <w:t>ДОКУМЕНТОВ</w:t>
      </w:r>
    </w:p>
    <w:p w:rsidR="00926370" w:rsidRPr="00926370" w:rsidRDefault="00926370" w:rsidP="000F3F8F">
      <w:pPr>
        <w:pStyle w:val="aa"/>
        <w:jc w:val="both"/>
      </w:pPr>
      <w:r w:rsidRPr="00926370">
        <w:t>5.1.</w:t>
      </w:r>
      <w:r w:rsidR="00864B03">
        <w:t xml:space="preserve"> </w:t>
      </w:r>
      <w:r w:rsidRPr="00926370">
        <w:rPr>
          <w:rStyle w:val="sfwc"/>
        </w:rPr>
        <w:t>Для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хранения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учреждении</w:t>
      </w:r>
      <w:r w:rsidR="00864B03">
        <w:rPr>
          <w:rStyle w:val="sfwc"/>
        </w:rPr>
        <w:t xml:space="preserve"> </w:t>
      </w:r>
      <w:r w:rsidRPr="00926370">
        <w:t>законченных</w:t>
      </w:r>
      <w:r w:rsidR="00864B03">
        <w:t xml:space="preserve"> </w:t>
      </w:r>
      <w:r w:rsidRPr="00926370">
        <w:t>делопроизводством</w:t>
      </w:r>
      <w:r w:rsidR="00864B03">
        <w:t xml:space="preserve"> </w:t>
      </w:r>
      <w:r w:rsidRPr="00926370">
        <w:t>документов</w:t>
      </w:r>
      <w:r w:rsidR="00864B03">
        <w:t xml:space="preserve"> </w:t>
      </w:r>
      <w:r w:rsidRPr="00926370">
        <w:t>создается</w:t>
      </w:r>
      <w:r w:rsidR="00864B03">
        <w:t xml:space="preserve"> </w:t>
      </w:r>
      <w:r w:rsidRPr="00926370">
        <w:t>архив.</w:t>
      </w:r>
    </w:p>
    <w:p w:rsidR="00926370" w:rsidRPr="00926370" w:rsidRDefault="00926370" w:rsidP="000F3F8F">
      <w:pPr>
        <w:pStyle w:val="aa"/>
        <w:jc w:val="both"/>
      </w:pPr>
      <w:r w:rsidRPr="00926370">
        <w:rPr>
          <w:rStyle w:val="sfwc"/>
        </w:rPr>
        <w:t>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архив</w:t>
      </w:r>
      <w:r w:rsidR="00864B03">
        <w:rPr>
          <w:rStyle w:val="sfwc"/>
        </w:rPr>
        <w:t xml:space="preserve"> </w:t>
      </w:r>
      <w:r w:rsidRPr="00926370">
        <w:rPr>
          <w:rStyle w:val="sfwc"/>
        </w:rPr>
        <w:t>передаются</w:t>
      </w:r>
      <w:r w:rsidRPr="00926370">
        <w:t>:</w:t>
      </w:r>
    </w:p>
    <w:p w:rsidR="00926370" w:rsidRPr="00926370" w:rsidRDefault="00926370" w:rsidP="00FE10E5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дела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постоянного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хранения;</w:t>
      </w:r>
    </w:p>
    <w:p w:rsidR="00926370" w:rsidRPr="00926370" w:rsidRDefault="00926370" w:rsidP="00FE10E5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дела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временного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(</w:t>
      </w:r>
      <w:r w:rsidRPr="00926370">
        <w:rPr>
          <w:rStyle w:val="sfwc"/>
          <w:rFonts w:ascii="Times New Roman" w:hAnsi="Times New Roman" w:cs="Times New Roman"/>
          <w:sz w:val="24"/>
          <w:szCs w:val="24"/>
        </w:rPr>
        <w:t>свыше</w:t>
      </w:r>
      <w:r w:rsidR="00864B03">
        <w:rPr>
          <w:rStyle w:val="sfwc"/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Style w:val="sfwc"/>
          <w:rFonts w:ascii="Times New Roman" w:hAnsi="Times New Roman" w:cs="Times New Roman"/>
          <w:sz w:val="24"/>
          <w:szCs w:val="24"/>
        </w:rPr>
        <w:t>10</w:t>
      </w:r>
      <w:r w:rsidR="00864B03">
        <w:rPr>
          <w:rStyle w:val="sfwc"/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Style w:val="sfwc"/>
          <w:rFonts w:ascii="Times New Roman" w:hAnsi="Times New Roman" w:cs="Times New Roman"/>
          <w:sz w:val="24"/>
          <w:szCs w:val="24"/>
        </w:rPr>
        <w:t>лет</w:t>
      </w:r>
      <w:r w:rsidRPr="00926370">
        <w:rPr>
          <w:rFonts w:ascii="Times New Roman" w:hAnsi="Times New Roman" w:cs="Times New Roman"/>
          <w:sz w:val="24"/>
          <w:szCs w:val="24"/>
        </w:rPr>
        <w:t>)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срока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хранения;</w:t>
      </w:r>
    </w:p>
    <w:p w:rsidR="00926370" w:rsidRPr="00926370" w:rsidRDefault="00926370" w:rsidP="00FE10E5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документы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личному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составу;</w:t>
      </w:r>
    </w:p>
    <w:p w:rsidR="00926370" w:rsidRPr="00926370" w:rsidRDefault="00926370" w:rsidP="00FE10E5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документы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постоянного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личному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составу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учреждений-предшественников;</w:t>
      </w:r>
    </w:p>
    <w:p w:rsidR="00926370" w:rsidRPr="00926370" w:rsidRDefault="00926370" w:rsidP="00FE10E5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справочный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аппарат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документам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(описи,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номенклатуры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картотеки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т.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п.).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lastRenderedPageBreak/>
        <w:t>5.2.</w:t>
      </w:r>
      <w:r w:rsidR="00864B03">
        <w:t xml:space="preserve"> </w:t>
      </w:r>
      <w:r w:rsidRPr="00926370">
        <w:t>Под</w:t>
      </w:r>
      <w:r w:rsidR="00864B03">
        <w:t xml:space="preserve"> </w:t>
      </w:r>
      <w:r w:rsidRPr="00926370">
        <w:t>архив</w:t>
      </w:r>
      <w:r w:rsidR="00864B03">
        <w:t xml:space="preserve"> </w:t>
      </w:r>
      <w:r w:rsidRPr="00926370">
        <w:t>выделяется</w:t>
      </w:r>
      <w:r w:rsidR="00864B03">
        <w:t xml:space="preserve"> </w:t>
      </w:r>
      <w:r w:rsidRPr="00926370">
        <w:t>помещение,</w:t>
      </w:r>
      <w:r w:rsidR="00864B03">
        <w:t xml:space="preserve"> </w:t>
      </w:r>
      <w:r w:rsidRPr="00926370">
        <w:t>отвечающее</w:t>
      </w:r>
      <w:r w:rsidR="00864B03">
        <w:t xml:space="preserve"> </w:t>
      </w:r>
      <w:r w:rsidRPr="00926370">
        <w:t>требованиям</w:t>
      </w:r>
      <w:r w:rsidR="00864B03">
        <w:t xml:space="preserve"> </w:t>
      </w:r>
      <w:r w:rsidRPr="00926370">
        <w:t>обеспечения</w:t>
      </w:r>
      <w:r w:rsidR="00864B03">
        <w:t xml:space="preserve"> </w:t>
      </w:r>
      <w:r w:rsidRPr="00926370">
        <w:t>сохранности</w:t>
      </w:r>
      <w:r w:rsidR="00864B03">
        <w:t xml:space="preserve"> </w:t>
      </w:r>
      <w:r w:rsidRPr="00926370">
        <w:t>документов,</w:t>
      </w:r>
      <w:r w:rsidR="00864B03">
        <w:t xml:space="preserve"> </w:t>
      </w:r>
      <w:r w:rsidRPr="00926370">
        <w:t>а</w:t>
      </w:r>
      <w:r w:rsidR="00864B03">
        <w:t xml:space="preserve"> </w:t>
      </w:r>
      <w:r w:rsidRPr="00926370">
        <w:t>также</w:t>
      </w:r>
      <w:r w:rsidR="00864B03">
        <w:t xml:space="preserve"> </w:t>
      </w:r>
      <w:r w:rsidRPr="00926370">
        <w:t>соответствующее</w:t>
      </w:r>
      <w:r w:rsidR="00864B03">
        <w:t xml:space="preserve"> </w:t>
      </w:r>
      <w:r w:rsidRPr="00926370">
        <w:t>оборудование.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t>5.3.</w:t>
      </w:r>
      <w:r w:rsidR="00864B03">
        <w:t xml:space="preserve"> </w:t>
      </w:r>
      <w:r w:rsidRPr="00926370">
        <w:t>Заведование</w:t>
      </w:r>
      <w:r w:rsidR="00864B03">
        <w:t xml:space="preserve"> </w:t>
      </w:r>
      <w:r w:rsidRPr="00926370">
        <w:t>архивом</w:t>
      </w:r>
      <w:r w:rsidR="00864B03">
        <w:t xml:space="preserve"> </w:t>
      </w:r>
      <w:r w:rsidRPr="00926370">
        <w:t>поручается</w:t>
      </w:r>
      <w:r w:rsidR="00864B03">
        <w:t xml:space="preserve"> </w:t>
      </w:r>
      <w:r w:rsidRPr="00926370">
        <w:t>ответственному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архив</w:t>
      </w:r>
      <w:r w:rsidR="00864B03">
        <w:t xml:space="preserve"> </w:t>
      </w:r>
      <w:r w:rsidRPr="00926370">
        <w:t>лицу,</w:t>
      </w:r>
      <w:r w:rsidR="00864B03">
        <w:t xml:space="preserve"> </w:t>
      </w:r>
      <w:r w:rsidRPr="00926370">
        <w:t>назначаемому</w:t>
      </w:r>
      <w:r w:rsidR="00864B03">
        <w:t xml:space="preserve"> </w:t>
      </w:r>
      <w:r w:rsidRPr="00926370">
        <w:t>приказом</w:t>
      </w:r>
      <w:r w:rsidR="00864B03">
        <w:t xml:space="preserve"> </w:t>
      </w:r>
      <w:r w:rsidRPr="00926370">
        <w:t>руководителя.</w:t>
      </w:r>
      <w:r w:rsidR="00864B03">
        <w:t xml:space="preserve"> </w:t>
      </w:r>
      <w:r w:rsidRPr="00926370">
        <w:t>Заведующий</w:t>
      </w:r>
      <w:r w:rsidR="00864B03">
        <w:t xml:space="preserve"> </w:t>
      </w:r>
      <w:r w:rsidRPr="00926370">
        <w:t>архивом</w:t>
      </w:r>
      <w:r w:rsidR="00864B03">
        <w:t xml:space="preserve"> </w:t>
      </w:r>
      <w:r w:rsidRPr="00926370">
        <w:t>несет</w:t>
      </w:r>
      <w:r w:rsidR="00864B03">
        <w:t xml:space="preserve"> </w:t>
      </w:r>
      <w:r w:rsidRPr="00926370">
        <w:t>ответственность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состояние</w:t>
      </w:r>
      <w:r w:rsidR="00864B03">
        <w:t xml:space="preserve"> </w:t>
      </w:r>
      <w:r w:rsidRPr="00926370">
        <w:t>работы</w:t>
      </w:r>
      <w:r w:rsidR="00864B03">
        <w:t xml:space="preserve"> </w:t>
      </w:r>
      <w:r w:rsidRPr="00926370">
        <w:t>архива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выполнение</w:t>
      </w:r>
      <w:r w:rsidR="00864B03">
        <w:t xml:space="preserve"> </w:t>
      </w:r>
      <w:r w:rsidRPr="00926370">
        <w:t>возложенных</w:t>
      </w:r>
      <w:r w:rsidR="00864B03">
        <w:t xml:space="preserve"> </w:t>
      </w:r>
      <w:r w:rsidRPr="00926370">
        <w:t>на</w:t>
      </w:r>
      <w:r w:rsidR="00864B03">
        <w:t xml:space="preserve"> </w:t>
      </w:r>
      <w:r w:rsidRPr="00926370">
        <w:t>него</w:t>
      </w:r>
      <w:r w:rsidR="00864B03">
        <w:t xml:space="preserve"> </w:t>
      </w:r>
      <w:r w:rsidRPr="00926370">
        <w:t>функций.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t>5.4.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своей</w:t>
      </w:r>
      <w:r w:rsidR="00864B03">
        <w:t xml:space="preserve"> </w:t>
      </w:r>
      <w:r w:rsidRPr="00926370">
        <w:t>работе</w:t>
      </w:r>
      <w:r w:rsidR="00864B03">
        <w:t xml:space="preserve"> </w:t>
      </w:r>
      <w:r w:rsidRPr="00926370">
        <w:t>архив</w:t>
      </w:r>
      <w:r w:rsidR="00864B03">
        <w:t xml:space="preserve"> </w:t>
      </w:r>
      <w:r w:rsidRPr="00926370">
        <w:t>руководствуется</w:t>
      </w:r>
      <w:r w:rsidR="00864B03">
        <w:t xml:space="preserve"> </w:t>
      </w:r>
      <w:r w:rsidRPr="00926370">
        <w:t>законодательными</w:t>
      </w:r>
      <w:r w:rsidR="00864B03">
        <w:t xml:space="preserve"> </w:t>
      </w:r>
      <w:r w:rsidRPr="00926370">
        <w:t>актами</w:t>
      </w:r>
      <w:r w:rsidR="00864B03">
        <w:t xml:space="preserve"> </w:t>
      </w:r>
      <w:r w:rsidRPr="00926370">
        <w:t>России</w:t>
      </w:r>
      <w:r w:rsidR="00864B03">
        <w:t xml:space="preserve"> </w:t>
      </w:r>
      <w:r w:rsidRPr="00926370">
        <w:t>по</w:t>
      </w:r>
      <w:r w:rsidR="00864B03">
        <w:t xml:space="preserve"> </w:t>
      </w:r>
      <w:r w:rsidRPr="00926370">
        <w:t>архивному</w:t>
      </w:r>
      <w:r w:rsidR="00864B03">
        <w:t xml:space="preserve"> </w:t>
      </w:r>
      <w:r w:rsidRPr="00926370">
        <w:t>делу,</w:t>
      </w:r>
      <w:r w:rsidR="00864B03">
        <w:t xml:space="preserve"> </w:t>
      </w:r>
      <w:r w:rsidRPr="00926370">
        <w:t>нормативно-методическими</w:t>
      </w:r>
      <w:r w:rsidR="00864B03">
        <w:t xml:space="preserve"> </w:t>
      </w:r>
      <w:r w:rsidRPr="00926370">
        <w:t>документами</w:t>
      </w:r>
      <w:r w:rsidR="00864B03">
        <w:t xml:space="preserve"> </w:t>
      </w:r>
      <w:proofErr w:type="spellStart"/>
      <w:r w:rsidRPr="00926370">
        <w:t>Росархива</w:t>
      </w:r>
      <w:proofErr w:type="spellEnd"/>
      <w:r w:rsidRPr="00926370">
        <w:t>,</w:t>
      </w:r>
      <w:r w:rsidR="00864B03">
        <w:t xml:space="preserve"> </w:t>
      </w:r>
      <w:r w:rsidRPr="00926370">
        <w:t>приказами</w:t>
      </w:r>
      <w:r w:rsidR="00864B03">
        <w:t xml:space="preserve"> </w:t>
      </w:r>
      <w:r w:rsidRPr="00926370">
        <w:t>и</w:t>
      </w:r>
      <w:r w:rsidR="00864B03">
        <w:t xml:space="preserve"> </w:t>
      </w:r>
      <w:proofErr w:type="gramStart"/>
      <w:r w:rsidRPr="00926370">
        <w:t>указаниями</w:t>
      </w:r>
      <w:r w:rsidR="00864B03">
        <w:t xml:space="preserve"> </w:t>
      </w:r>
      <w:r w:rsidRPr="00926370">
        <w:t>руководства</w:t>
      </w:r>
      <w:r w:rsidR="00864B03">
        <w:t xml:space="preserve"> </w:t>
      </w:r>
      <w:r w:rsidRPr="00926370">
        <w:t>учреждения</w:t>
      </w:r>
      <w:proofErr w:type="gramEnd"/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настоящим</w:t>
      </w:r>
      <w:r w:rsidR="00864B03">
        <w:t xml:space="preserve"> </w:t>
      </w:r>
      <w:r w:rsidRPr="00926370">
        <w:t>положением.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t>5.5.</w:t>
      </w:r>
      <w:r w:rsidR="00864B03">
        <w:t xml:space="preserve"> </w:t>
      </w:r>
      <w:r w:rsidRPr="00926370">
        <w:t>Контроль</w:t>
      </w:r>
      <w:r w:rsidR="00864B03">
        <w:t xml:space="preserve"> </w:t>
      </w:r>
      <w:r w:rsidRPr="00926370">
        <w:t>за</w:t>
      </w:r>
      <w:r w:rsidR="00864B03">
        <w:t xml:space="preserve"> </w:t>
      </w:r>
      <w:r w:rsidRPr="00926370">
        <w:t>деятельностью</w:t>
      </w:r>
      <w:r w:rsidR="00864B03">
        <w:t xml:space="preserve"> </w:t>
      </w:r>
      <w:r w:rsidRPr="00926370">
        <w:t>архива</w:t>
      </w:r>
      <w:r w:rsidR="00864B03">
        <w:t xml:space="preserve"> </w:t>
      </w:r>
      <w:r w:rsidRPr="00926370">
        <w:t>осуществляет</w:t>
      </w:r>
      <w:r w:rsidR="00864B03">
        <w:t xml:space="preserve"> </w:t>
      </w:r>
      <w:r w:rsidRPr="00926370">
        <w:t>руководство</w:t>
      </w:r>
      <w:r w:rsidR="00864B03">
        <w:t xml:space="preserve"> </w:t>
      </w:r>
      <w:r w:rsidRPr="00926370">
        <w:t>учреждения</w:t>
      </w:r>
      <w:r w:rsidR="00864B03">
        <w:t xml:space="preserve"> </w:t>
      </w:r>
      <w:r w:rsidRPr="00926370">
        <w:t>или</w:t>
      </w:r>
      <w:r w:rsidR="00864B03">
        <w:t xml:space="preserve"> </w:t>
      </w:r>
      <w:r w:rsidRPr="00926370">
        <w:t>структурного</w:t>
      </w:r>
      <w:r w:rsidR="00864B03">
        <w:t xml:space="preserve"> </w:t>
      </w:r>
      <w:r w:rsidRPr="00926370">
        <w:t>подразделения,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состав</w:t>
      </w:r>
      <w:r w:rsidR="00864B03">
        <w:t xml:space="preserve"> </w:t>
      </w:r>
      <w:r w:rsidRPr="00926370">
        <w:t>которого</w:t>
      </w:r>
      <w:r w:rsidR="00864B03">
        <w:t xml:space="preserve"> </w:t>
      </w:r>
      <w:r w:rsidRPr="00926370">
        <w:t>входит</w:t>
      </w:r>
      <w:r w:rsidR="00864B03">
        <w:t xml:space="preserve"> </w:t>
      </w:r>
      <w:r w:rsidRPr="00926370">
        <w:t>архив.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t>5.6.</w:t>
      </w:r>
      <w:r w:rsidR="00864B03">
        <w:t xml:space="preserve"> </w:t>
      </w:r>
      <w:r w:rsidRPr="00926370">
        <w:t>Архив</w:t>
      </w:r>
      <w:r w:rsidR="00864B03">
        <w:t xml:space="preserve"> </w:t>
      </w:r>
      <w:r w:rsidRPr="00926370">
        <w:t>выполняет</w:t>
      </w:r>
      <w:r w:rsidR="00864B03">
        <w:t xml:space="preserve"> </w:t>
      </w:r>
      <w:r w:rsidRPr="00926370">
        <w:t>следующие</w:t>
      </w:r>
      <w:r w:rsidR="00864B03">
        <w:t xml:space="preserve"> </w:t>
      </w:r>
      <w:r w:rsidRPr="00926370">
        <w:t>функции: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принимает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после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завершения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делопроизводства,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учитывает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хранит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образовавшиеся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деятельности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документы,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обработанные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соответствии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действующими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правилами;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организует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работу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подготовке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описей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завершенных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делопроизводством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постоянного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личному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составу;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осуществляет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номенклатурам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370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находящихся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структурных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подразделениях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(у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исполнителей)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временного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обеспечивает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полную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сохранность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принятых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создает,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пополняет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совершенствует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учетно-справочный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аппарат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хранящимся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делам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документам;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организует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использование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хранящихся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информирует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руководство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сотрудников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составе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содержании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архива;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выдает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установленном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порядке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хранящиеся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для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использования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практических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других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целях;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исполняет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запросы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граждан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установлении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трудового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стажа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другим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вопросам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социально-правового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характера;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ведет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выдачи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осуществляет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контроль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своевременным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возвращением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хранилище;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проводит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экспертизу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ценности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хранящихся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архиве,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своевременно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отбирает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уничтожению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истекшими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сроками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оказывает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методическую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помощь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службе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составлении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номенклатуры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контролирует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правильность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формирования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оформления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делопроизводстве,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подготовку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передаче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учреждения;</w:t>
      </w:r>
    </w:p>
    <w:p w:rsidR="00926370" w:rsidRPr="00926370" w:rsidRDefault="00926370" w:rsidP="00FE10E5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случае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заключения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соответствующим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учреждением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70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договора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передаче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государственное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обеспечивает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подготовку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этих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своевременное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представление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описи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постоянного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утверждение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экспертно-проверочной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комиссии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указанного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архивного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учреждения.</w:t>
      </w:r>
    </w:p>
    <w:p w:rsidR="00926370" w:rsidRPr="00926370" w:rsidRDefault="00926370" w:rsidP="000F3F8F">
      <w:pPr>
        <w:pStyle w:val="aa"/>
        <w:tabs>
          <w:tab w:val="left" w:pos="709"/>
        </w:tabs>
        <w:jc w:val="both"/>
      </w:pPr>
      <w:r w:rsidRPr="00926370">
        <w:t>5.7.</w:t>
      </w:r>
      <w:r w:rsidR="00864B03">
        <w:t xml:space="preserve"> </w:t>
      </w:r>
      <w:r w:rsidRPr="00926370">
        <w:t>В</w:t>
      </w:r>
      <w:r w:rsidR="00864B03">
        <w:t xml:space="preserve"> </w:t>
      </w:r>
      <w:r w:rsidRPr="00926370">
        <w:t>целях</w:t>
      </w:r>
      <w:r w:rsidR="00864B03">
        <w:t xml:space="preserve"> </w:t>
      </w:r>
      <w:r w:rsidRPr="00926370">
        <w:t>выполнения</w:t>
      </w:r>
      <w:r w:rsidR="00864B03">
        <w:t xml:space="preserve"> </w:t>
      </w:r>
      <w:r w:rsidRPr="00926370">
        <w:t>возложенных</w:t>
      </w:r>
      <w:r w:rsidR="00864B03">
        <w:t xml:space="preserve"> </w:t>
      </w:r>
      <w:r w:rsidRPr="00926370">
        <w:t>задач</w:t>
      </w:r>
      <w:r w:rsidR="00864B03">
        <w:t xml:space="preserve"> </w:t>
      </w:r>
      <w:r w:rsidRPr="00926370">
        <w:t>и</w:t>
      </w:r>
      <w:r w:rsidR="00864B03">
        <w:t xml:space="preserve"> </w:t>
      </w:r>
      <w:r w:rsidRPr="00926370">
        <w:t>функций</w:t>
      </w:r>
      <w:r w:rsidR="00864B03">
        <w:t xml:space="preserve"> </w:t>
      </w:r>
      <w:r w:rsidRPr="00926370">
        <w:t>архив</w:t>
      </w:r>
      <w:r w:rsidR="00864B03">
        <w:t xml:space="preserve"> </w:t>
      </w:r>
      <w:r w:rsidRPr="00926370">
        <w:t>имеет</w:t>
      </w:r>
      <w:r w:rsidR="00864B03">
        <w:t xml:space="preserve"> </w:t>
      </w:r>
      <w:r w:rsidRPr="00926370">
        <w:t>право:</w:t>
      </w:r>
    </w:p>
    <w:p w:rsidR="00926370" w:rsidRPr="00926370" w:rsidRDefault="00926370" w:rsidP="00FE10E5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lastRenderedPageBreak/>
        <w:t>контролировать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соблюдение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его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структурных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подразделениях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установленных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правил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работы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документами,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обеспечения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сохранности,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качества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отбора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подготовки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передаче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архивное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хранение;</w:t>
      </w:r>
    </w:p>
    <w:p w:rsidR="00926370" w:rsidRPr="00926370" w:rsidRDefault="00926370" w:rsidP="00FE10E5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вносить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рассмотрение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руководства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предложения,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направленные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улучшение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структурных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подразделениях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работы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оформлению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формированию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дела,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подготовке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документов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передаче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архивное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хранение;</w:t>
      </w:r>
    </w:p>
    <w:p w:rsidR="00926370" w:rsidRPr="00926370" w:rsidRDefault="00926370" w:rsidP="00FE10E5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представлять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установленном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порядке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заявки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обеспечение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архива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необходимым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оборудованием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материалами,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проведение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ремонтных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работ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т.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п.;</w:t>
      </w:r>
    </w:p>
    <w:p w:rsidR="00926370" w:rsidRPr="00926370" w:rsidRDefault="00926370" w:rsidP="00FE10E5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6370">
        <w:rPr>
          <w:rFonts w:ascii="Times New Roman" w:hAnsi="Times New Roman" w:cs="Times New Roman"/>
          <w:sz w:val="24"/>
          <w:szCs w:val="24"/>
        </w:rPr>
        <w:t>участвовать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организуемых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учреждениями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70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мероприятиях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повышению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квалификации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сотрудников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ведомственных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архивов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делопроизводственных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служб,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учреждений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и</w:t>
      </w:r>
      <w:r w:rsidR="00864B03">
        <w:rPr>
          <w:rFonts w:ascii="Times New Roman" w:hAnsi="Times New Roman" w:cs="Times New Roman"/>
          <w:sz w:val="24"/>
          <w:szCs w:val="24"/>
        </w:rPr>
        <w:t xml:space="preserve"> </w:t>
      </w:r>
      <w:r w:rsidRPr="00926370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926370" w:rsidRPr="00926370" w:rsidRDefault="00926370" w:rsidP="000F3F8F">
      <w:pPr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br w:type="page"/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968"/>
        <w:gridCol w:w="4886"/>
      </w:tblGrid>
      <w:tr w:rsidR="00926370" w:rsidRPr="00926370" w:rsidTr="000A0B6F">
        <w:trPr>
          <w:trHeight w:val="1984"/>
        </w:trPr>
        <w:tc>
          <w:tcPr>
            <w:tcW w:w="4968" w:type="dxa"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</w:tcPr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Директор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МАУ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«Борский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бизнес-инкубатор»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А.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С.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Быстров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«____»_______________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20______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26370" w:rsidRPr="00926370" w:rsidRDefault="00926370" w:rsidP="000F3F8F">
      <w:pPr>
        <w:rPr>
          <w:rFonts w:ascii="Times New Roman" w:hAnsi="Times New Roman" w:cs="Times New Roman"/>
        </w:rPr>
      </w:pPr>
    </w:p>
    <w:p w:rsidR="00926370" w:rsidRPr="00926370" w:rsidRDefault="00121B9D" w:rsidP="000F3F8F">
      <w:pPr>
        <w:jc w:val="center"/>
        <w:rPr>
          <w:rFonts w:ascii="Times New Roman" w:hAnsi="Times New Roman" w:cs="Times New Roman"/>
          <w:b/>
        </w:rPr>
      </w:pPr>
      <w:hyperlink r:id="rId111" w:history="1">
        <w:r w:rsidR="00926370" w:rsidRPr="00926370">
          <w:rPr>
            <w:rStyle w:val="ab"/>
            <w:rFonts w:ascii="Times New Roman" w:hAnsi="Times New Roman"/>
            <w:b/>
          </w:rPr>
          <w:t>АКТ</w:t>
        </w:r>
      </w:hyperlink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  <w:r w:rsidRPr="00926370">
        <w:rPr>
          <w:rFonts w:ascii="Times New Roman" w:hAnsi="Times New Roman" w:cs="Times New Roman"/>
          <w:b/>
        </w:rPr>
        <w:t>контрольного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замера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расхода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топлива</w:t>
      </w:r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  <w:r w:rsidRPr="00926370">
        <w:rPr>
          <w:rFonts w:ascii="Times New Roman" w:hAnsi="Times New Roman" w:cs="Times New Roman"/>
          <w:b/>
        </w:rPr>
        <w:t>для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снегоуборщика,</w:t>
      </w:r>
      <w:r w:rsidR="00864B03">
        <w:rPr>
          <w:rFonts w:ascii="Times New Roman" w:hAnsi="Times New Roman" w:cs="Times New Roman"/>
          <w:b/>
        </w:rPr>
        <w:t xml:space="preserve"> </w:t>
      </w:r>
      <w:proofErr w:type="spellStart"/>
      <w:r w:rsidRPr="00926370">
        <w:rPr>
          <w:rFonts w:ascii="Times New Roman" w:hAnsi="Times New Roman" w:cs="Times New Roman"/>
          <w:b/>
        </w:rPr>
        <w:t>бензокосы</w:t>
      </w:r>
      <w:proofErr w:type="spellEnd"/>
      <w:r w:rsidRPr="00926370">
        <w:rPr>
          <w:rFonts w:ascii="Times New Roman" w:hAnsi="Times New Roman" w:cs="Times New Roman"/>
          <w:b/>
        </w:rPr>
        <w:t>,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триммера</w:t>
      </w:r>
      <w:r w:rsidR="00864B03">
        <w:rPr>
          <w:rFonts w:ascii="Times New Roman" w:hAnsi="Times New Roman" w:cs="Times New Roman"/>
          <w:b/>
        </w:rPr>
        <w:t xml:space="preserve"> </w:t>
      </w:r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26370">
        <w:rPr>
          <w:rFonts w:ascii="Times New Roman" w:hAnsi="Times New Roman" w:cs="Times New Roman"/>
          <w:b/>
        </w:rPr>
        <w:t>инв.номер</w:t>
      </w:r>
      <w:proofErr w:type="spellEnd"/>
      <w:proofErr w:type="gramEnd"/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_____________</w:t>
      </w:r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Комиссия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составе: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Директора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Быстрова</w:t>
      </w:r>
      <w:r w:rsidR="00864B03">
        <w:rPr>
          <w:rFonts w:ascii="Times New Roman" w:hAnsi="Times New Roman" w:cs="Times New Roman"/>
        </w:rPr>
        <w:t xml:space="preserve"> </w:t>
      </w:r>
      <w:proofErr w:type="gramStart"/>
      <w:r w:rsidRPr="00926370">
        <w:rPr>
          <w:rFonts w:ascii="Times New Roman" w:hAnsi="Times New Roman" w:cs="Times New Roman"/>
        </w:rPr>
        <w:t>А.С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,</w:t>
      </w:r>
      <w:proofErr w:type="gramEnd"/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Главного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бухгалтера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Бажутовой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И.Л,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Начальника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АХО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Никанова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М.В</w:t>
      </w: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составила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настоящий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акт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том,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что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период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»</w:t>
      </w:r>
      <w:proofErr w:type="gramEnd"/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201__г.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«___»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проводился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топлива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(бензин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марки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92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  <w:lang w:val="en-US"/>
        </w:rPr>
        <w:t>euro</w:t>
      </w:r>
      <w:r w:rsidRPr="00926370">
        <w:rPr>
          <w:rFonts w:ascii="Times New Roman" w:hAnsi="Times New Roman" w:cs="Times New Roman"/>
        </w:rPr>
        <w:t>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снегоуборщике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</w:t>
      </w:r>
      <w:proofErr w:type="spellStart"/>
      <w:r w:rsidRPr="00926370">
        <w:rPr>
          <w:rFonts w:ascii="Times New Roman" w:hAnsi="Times New Roman" w:cs="Times New Roman"/>
        </w:rPr>
        <w:t>бензокосе</w:t>
      </w:r>
      <w:proofErr w:type="spellEnd"/>
      <w:r w:rsidRPr="00926370">
        <w:rPr>
          <w:rFonts w:ascii="Times New Roman" w:hAnsi="Times New Roman" w:cs="Times New Roman"/>
        </w:rPr>
        <w:t>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триммере),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инв.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номер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_____________.</w:t>
      </w: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проводился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прилегающей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территории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Заправка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снегоуборщика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производилась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из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мерной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емкости.</w:t>
      </w: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результате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получены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следующие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данные: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1.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начало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топливном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было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0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(Ноль)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литров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бензина.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2.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Начало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снегоуборщика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</w:t>
      </w:r>
      <w:proofErr w:type="spellStart"/>
      <w:r w:rsidRPr="00926370">
        <w:rPr>
          <w:rFonts w:ascii="Times New Roman" w:hAnsi="Times New Roman" w:cs="Times New Roman"/>
        </w:rPr>
        <w:t>бензокосы</w:t>
      </w:r>
      <w:proofErr w:type="spellEnd"/>
      <w:r w:rsidRPr="00926370">
        <w:rPr>
          <w:rFonts w:ascii="Times New Roman" w:hAnsi="Times New Roman" w:cs="Times New Roman"/>
        </w:rPr>
        <w:t>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триммера)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»</w:t>
      </w:r>
      <w:proofErr w:type="gramEnd"/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201__г.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«___»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2015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3.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Окончание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снегоуборщика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</w:t>
      </w:r>
      <w:proofErr w:type="spellStart"/>
      <w:r w:rsidRPr="00926370">
        <w:rPr>
          <w:rFonts w:ascii="Times New Roman" w:hAnsi="Times New Roman" w:cs="Times New Roman"/>
        </w:rPr>
        <w:t>бензокосы</w:t>
      </w:r>
      <w:proofErr w:type="spellEnd"/>
      <w:r w:rsidRPr="00926370">
        <w:rPr>
          <w:rFonts w:ascii="Times New Roman" w:hAnsi="Times New Roman" w:cs="Times New Roman"/>
        </w:rPr>
        <w:t>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триммера)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_»_</w:t>
      </w:r>
      <w:proofErr w:type="gramEnd"/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4.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период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снегоуборщика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залито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бензина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марки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  <w:b/>
        </w:rPr>
        <w:t>92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  <w:lang w:val="en-US"/>
        </w:rPr>
        <w:t>euro</w:t>
      </w:r>
      <w:r w:rsidRPr="00926370">
        <w:rPr>
          <w:rFonts w:ascii="Times New Roman" w:hAnsi="Times New Roman" w:cs="Times New Roman"/>
        </w:rPr>
        <w:t>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5.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конец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осталось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бензина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(замер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произведен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полным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сливом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топлива).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6.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Фактическое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время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период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часа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минут.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7.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бензина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время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часа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минут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8.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результате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топлива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1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час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4992"/>
      </w:tblGrid>
      <w:tr w:rsidR="00926370" w:rsidRPr="00926370" w:rsidTr="000A0B6F">
        <w:tc>
          <w:tcPr>
            <w:tcW w:w="4862" w:type="dxa"/>
          </w:tcPr>
          <w:p w:rsidR="00926370" w:rsidRPr="00926370" w:rsidRDefault="00926370" w:rsidP="000A0B6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>
      <w:pPr>
        <w:rPr>
          <w:rFonts w:ascii="Times New Roman" w:hAnsi="Times New Roman" w:cs="Times New Roman"/>
        </w:rPr>
        <w:sectPr w:rsidR="00926370" w:rsidRPr="00926370" w:rsidSect="00873486">
          <w:pgSz w:w="11906" w:h="16838"/>
          <w:pgMar w:top="567" w:right="567" w:bottom="709" w:left="1134" w:header="709" w:footer="443" w:gutter="0"/>
          <w:cols w:space="708"/>
          <w:docGrid w:linePitch="360"/>
        </w:sect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926370" w:rsidRPr="00926370" w:rsidTr="00810ADC">
        <w:trPr>
          <w:trHeight w:val="1984"/>
        </w:trPr>
        <w:tc>
          <w:tcPr>
            <w:tcW w:w="4886" w:type="dxa"/>
          </w:tcPr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Директор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МАУ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«Борский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бизнес-инкубатор»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А.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С.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Быстров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«____»_______________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20______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26370" w:rsidRPr="00926370" w:rsidRDefault="00926370" w:rsidP="003B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70">
        <w:rPr>
          <w:rFonts w:ascii="Times New Roman" w:hAnsi="Times New Roman" w:cs="Times New Roman"/>
          <w:b/>
          <w:sz w:val="28"/>
          <w:szCs w:val="28"/>
        </w:rPr>
        <w:t>Форма</w:t>
      </w:r>
      <w:r w:rsidR="008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</w:rPr>
        <w:t>расчетного</w:t>
      </w:r>
      <w:r w:rsidR="008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</w:rPr>
        <w:t>листка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26370" w:rsidRPr="00926370" w:rsidTr="00DF772A"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0" w:rsidRPr="00926370" w:rsidTr="00DF772A">
        <w:trPr>
          <w:trHeight w:val="240"/>
        </w:trPr>
        <w:tc>
          <w:tcPr>
            <w:tcW w:w="0" w:type="auto"/>
            <w:gridSpan w:val="35"/>
            <w:vAlign w:val="center"/>
            <w:hideMark/>
          </w:tcPr>
          <w:p w:rsidR="00926370" w:rsidRPr="00926370" w:rsidRDefault="00926370" w:rsidP="00DF6B07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РАСЧЕТНЫЙ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ЛИСТОК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26370" w:rsidRPr="00926370" w:rsidTr="00DF772A">
        <w:trPr>
          <w:trHeight w:val="240"/>
        </w:trPr>
        <w:tc>
          <w:tcPr>
            <w:tcW w:w="0" w:type="auto"/>
            <w:gridSpan w:val="21"/>
            <w:hideMark/>
          </w:tcPr>
          <w:p w:rsidR="00926370" w:rsidRPr="00926370" w:rsidRDefault="00926370" w:rsidP="00DF6B07">
            <w:pPr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  <w:bCs/>
              </w:rPr>
              <w:t>(_____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gridSpan w:val="10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К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  <w:bCs/>
              </w:rPr>
              <w:t>выплате:</w:t>
            </w:r>
          </w:p>
        </w:tc>
        <w:tc>
          <w:tcPr>
            <w:tcW w:w="0" w:type="auto"/>
            <w:gridSpan w:val="4"/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4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ББИ</w:t>
            </w:r>
          </w:p>
        </w:tc>
        <w:tc>
          <w:tcPr>
            <w:tcW w:w="0" w:type="auto"/>
            <w:gridSpan w:val="4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4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Административно-хозяйственный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0" w:type="auto"/>
            <w:gridSpan w:val="4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Оклад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(тариф):</w:t>
            </w:r>
          </w:p>
        </w:tc>
        <w:tc>
          <w:tcPr>
            <w:tcW w:w="0" w:type="auto"/>
            <w:gridSpan w:val="10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70" w:rsidRPr="00926370" w:rsidRDefault="00926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4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Надбавка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интенсивность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4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окладу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4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Надбвка</w:t>
            </w:r>
            <w:proofErr w:type="spellEnd"/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926370" w:rsidRPr="00926370" w:rsidRDefault="00926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926370" w:rsidRPr="00926370" w:rsidRDefault="009263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4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Премия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(процентом)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Доплата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МРОТ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0" w:rsidRPr="00926370" w:rsidTr="00DF772A">
        <w:trPr>
          <w:trHeight w:val="60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17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Долг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0" w:type="auto"/>
            <w:gridSpan w:val="4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Долг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</w:p>
        </w:tc>
        <w:tc>
          <w:tcPr>
            <w:tcW w:w="0" w:type="auto"/>
            <w:gridSpan w:val="4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DF772A">
        <w:trPr>
          <w:trHeight w:val="60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0" w:rsidRPr="00926370" w:rsidTr="00DF772A">
        <w:trPr>
          <w:trHeight w:val="225"/>
        </w:trPr>
        <w:tc>
          <w:tcPr>
            <w:tcW w:w="0" w:type="auto"/>
            <w:gridSpan w:val="35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облагаемый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доход:</w:t>
            </w:r>
            <w:r w:rsidR="0086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26370" w:rsidRPr="00926370" w:rsidTr="00DF772A">
        <w:trPr>
          <w:trHeight w:val="120"/>
        </w:trPr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 w:rsidP="000F3F8F">
      <w:pPr>
        <w:rPr>
          <w:rFonts w:ascii="Times New Roman" w:hAnsi="Times New Roman" w:cs="Times New Roman"/>
        </w:rPr>
        <w:sectPr w:rsidR="00926370" w:rsidRPr="00926370" w:rsidSect="003B0B8C">
          <w:pgSz w:w="16838" w:h="11906" w:orient="landscape"/>
          <w:pgMar w:top="1134" w:right="567" w:bottom="567" w:left="567" w:header="709" w:footer="0" w:gutter="0"/>
          <w:cols w:space="708"/>
          <w:docGrid w:linePitch="360"/>
        </w:sectPr>
      </w:pPr>
    </w:p>
    <w:p w:rsidR="00926370" w:rsidRPr="00926370" w:rsidRDefault="00926370" w:rsidP="000F3F8F">
      <w:pPr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68"/>
        <w:gridCol w:w="4886"/>
      </w:tblGrid>
      <w:tr w:rsidR="00926370" w:rsidRPr="00926370" w:rsidTr="000A0B6F">
        <w:trPr>
          <w:trHeight w:val="1984"/>
        </w:trPr>
        <w:tc>
          <w:tcPr>
            <w:tcW w:w="4968" w:type="dxa"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</w:tcPr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Директор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МАУ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«Борский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бизнес-инкубатор»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А.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С.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Быстров</w:t>
            </w: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6370" w:rsidRPr="00926370" w:rsidRDefault="00926370" w:rsidP="00DF6B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«____»_______________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20______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26370" w:rsidRPr="00926370" w:rsidRDefault="00926370" w:rsidP="000F3F8F">
      <w:pPr>
        <w:rPr>
          <w:rFonts w:ascii="Times New Roman" w:hAnsi="Times New Roman" w:cs="Times New Roman"/>
        </w:rPr>
      </w:pPr>
    </w:p>
    <w:p w:rsidR="00926370" w:rsidRPr="00926370" w:rsidRDefault="00121B9D" w:rsidP="000F3F8F">
      <w:pPr>
        <w:jc w:val="center"/>
        <w:rPr>
          <w:rFonts w:ascii="Times New Roman" w:hAnsi="Times New Roman" w:cs="Times New Roman"/>
          <w:b/>
        </w:rPr>
      </w:pPr>
      <w:hyperlink r:id="rId112" w:history="1">
        <w:r w:rsidR="00926370" w:rsidRPr="00926370">
          <w:rPr>
            <w:rStyle w:val="ab"/>
            <w:rFonts w:ascii="Times New Roman" w:hAnsi="Times New Roman"/>
            <w:b/>
          </w:rPr>
          <w:t>АКТ</w:t>
        </w:r>
      </w:hyperlink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  <w:r w:rsidRPr="00926370">
        <w:rPr>
          <w:rFonts w:ascii="Times New Roman" w:hAnsi="Times New Roman" w:cs="Times New Roman"/>
          <w:b/>
        </w:rPr>
        <w:t>контрольного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замера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расхода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питьевой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бутилированной</w:t>
      </w:r>
      <w:r w:rsidR="00864B03">
        <w:rPr>
          <w:rFonts w:ascii="Times New Roman" w:hAnsi="Times New Roman" w:cs="Times New Roman"/>
          <w:b/>
        </w:rPr>
        <w:t xml:space="preserve"> </w:t>
      </w:r>
      <w:r w:rsidRPr="00926370">
        <w:rPr>
          <w:rFonts w:ascii="Times New Roman" w:hAnsi="Times New Roman" w:cs="Times New Roman"/>
          <w:b/>
        </w:rPr>
        <w:t>воды</w:t>
      </w:r>
    </w:p>
    <w:p w:rsidR="00926370" w:rsidRPr="00926370" w:rsidRDefault="00926370" w:rsidP="000F3F8F">
      <w:pPr>
        <w:jc w:val="center"/>
        <w:rPr>
          <w:rFonts w:ascii="Times New Roman" w:hAnsi="Times New Roman" w:cs="Times New Roman"/>
          <w:b/>
        </w:rPr>
      </w:pP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Комиссия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составе: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Директора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Быстрова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А.С,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Главного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бухгалтера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Бажутовой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И.Л,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Начальника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АХО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Никанова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М.В</w:t>
      </w: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составила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настоящий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акт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том,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что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период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»</w:t>
      </w:r>
      <w:proofErr w:type="gramEnd"/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201__г.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«___»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проводился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питьевой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бутилированной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кабинете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№103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(приемная).</w:t>
      </w: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</w:p>
    <w:p w:rsidR="00926370" w:rsidRPr="00926370" w:rsidRDefault="00926370" w:rsidP="000F3F8F">
      <w:pPr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результате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получены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следующие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данные: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1.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начало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бутыли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находилось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литров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воды.</w:t>
      </w:r>
      <w:r w:rsidR="00864B03">
        <w:rPr>
          <w:rFonts w:ascii="Times New Roman" w:hAnsi="Times New Roman" w:cs="Times New Roman"/>
        </w:rPr>
        <w:t xml:space="preserve"> 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2.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Начало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_»_</w:t>
      </w:r>
      <w:proofErr w:type="gramEnd"/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3.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Окончание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«__</w:t>
      </w:r>
      <w:proofErr w:type="gramStart"/>
      <w:r w:rsidRPr="00926370">
        <w:rPr>
          <w:rFonts w:ascii="Times New Roman" w:hAnsi="Times New Roman" w:cs="Times New Roman"/>
        </w:rPr>
        <w:t>_»_</w:t>
      </w:r>
      <w:proofErr w:type="gramEnd"/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201__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4.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окончанию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бутыли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осталось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0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литров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5.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конец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аппарата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для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нагрева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охлаждения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осталось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(замер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произведен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полным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сливом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воды).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6.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Фактическое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время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период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часов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(дней).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7.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время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часов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(дней)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8.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результате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контрольного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замера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1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день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работы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составил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л.</w:t>
      </w:r>
    </w:p>
    <w:p w:rsidR="00926370" w:rsidRPr="00926370" w:rsidRDefault="00926370" w:rsidP="000F3F8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4992"/>
      </w:tblGrid>
      <w:tr w:rsidR="00926370" w:rsidRPr="00926370" w:rsidTr="000A0B6F">
        <w:tc>
          <w:tcPr>
            <w:tcW w:w="4862" w:type="dxa"/>
          </w:tcPr>
          <w:p w:rsidR="00926370" w:rsidRPr="00926370" w:rsidRDefault="00926370" w:rsidP="000A0B6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________________/_________________/</w:t>
            </w:r>
          </w:p>
          <w:p w:rsidR="00926370" w:rsidRPr="00926370" w:rsidRDefault="00864B03" w:rsidP="000A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6370" w:rsidRPr="00926370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26370" w:rsidRPr="00926370">
              <w:rPr>
                <w:rFonts w:ascii="Times New Roman" w:hAnsi="Times New Roman" w:cs="Times New Roman"/>
              </w:rPr>
              <w:t>расшифровка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370" w:rsidRPr="00926370">
              <w:rPr>
                <w:rFonts w:ascii="Times New Roman" w:hAnsi="Times New Roman" w:cs="Times New Roman"/>
              </w:rPr>
              <w:t>подписи</w:t>
            </w:r>
          </w:p>
          <w:p w:rsidR="00926370" w:rsidRPr="00926370" w:rsidRDefault="00926370" w:rsidP="000A0B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864B03" w:rsidP="000F3F8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5463" w:rsidRDefault="00145463">
      <w:r>
        <w:br w:type="page"/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968"/>
        <w:gridCol w:w="4886"/>
      </w:tblGrid>
      <w:tr w:rsidR="00926370" w:rsidRPr="00926370" w:rsidTr="00145463">
        <w:trPr>
          <w:trHeight w:val="1201"/>
        </w:trPr>
        <w:tc>
          <w:tcPr>
            <w:tcW w:w="4968" w:type="dxa"/>
          </w:tcPr>
          <w:p w:rsidR="00926370" w:rsidRPr="00926370" w:rsidRDefault="00926370" w:rsidP="00DF772A">
            <w:pPr>
              <w:rPr>
                <w:rFonts w:ascii="Times New Roman" w:hAnsi="Times New Roman" w:cs="Times New Roman"/>
                <w:b/>
              </w:rPr>
            </w:pPr>
            <w:r w:rsidRPr="00926370">
              <w:rPr>
                <w:rStyle w:val="FontStyle28"/>
                <w:rFonts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86" w:type="dxa"/>
          </w:tcPr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Директор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МАУ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«Борский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бизнес-инкубатор»</w:t>
            </w:r>
          </w:p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А.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С.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Быстров</w:t>
            </w:r>
          </w:p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6370" w:rsidRPr="00926370" w:rsidRDefault="00926370" w:rsidP="00DF77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«____»_______________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20______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26370" w:rsidRPr="00926370" w:rsidRDefault="00926370" w:rsidP="00DF772A">
      <w:pPr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object w:dxaOrig="6537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62.4pt" o:ole="">
            <v:imagedata r:id="rId113" o:title=""/>
          </v:shape>
          <o:OLEObject Type="Embed" ProgID="Excel.Sheet.8" ShapeID="_x0000_i1025" DrawAspect="Content" ObjectID="_1634480767" r:id="rId114"/>
        </w:object>
      </w:r>
    </w:p>
    <w:p w:rsidR="00926370" w:rsidRPr="00926370" w:rsidRDefault="00926370" w:rsidP="00DF772A">
      <w:pPr>
        <w:adjustRightInd w:val="0"/>
        <w:spacing w:before="240"/>
        <w:ind w:firstLine="709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object w:dxaOrig="16115" w:dyaOrig="3008">
          <v:shape id="_x0000_i1026" type="#_x0000_t75" style="width:6in;height:9in" o:ole="">
            <v:imagedata r:id="rId115" o:title="" cropbottom="8236f" cropright="58370f"/>
          </v:shape>
          <o:OLEObject Type="Embed" ProgID="Excel.Sheet.8" ShapeID="_x0000_i1026" DrawAspect="Content" ObjectID="_1634480768" r:id="rId116"/>
        </w:object>
      </w:r>
    </w:p>
    <w:p w:rsidR="00926370" w:rsidRPr="00926370" w:rsidRDefault="00926370" w:rsidP="00760416">
      <w:pPr>
        <w:pStyle w:val="1CStyle-1"/>
        <w:jc w:val="left"/>
        <w:rPr>
          <w:rStyle w:val="FontStyle28"/>
          <w:sz w:val="24"/>
          <w:szCs w:val="24"/>
        </w:rPr>
      </w:pPr>
      <w:r w:rsidRPr="00926370">
        <w:rPr>
          <w:rStyle w:val="FontStyle28"/>
          <w:sz w:val="24"/>
          <w:szCs w:val="24"/>
        </w:rPr>
        <w:br w:type="page"/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968"/>
        <w:gridCol w:w="4886"/>
      </w:tblGrid>
      <w:tr w:rsidR="00926370" w:rsidRPr="00926370" w:rsidTr="00E6094D">
        <w:trPr>
          <w:trHeight w:val="1984"/>
        </w:trPr>
        <w:tc>
          <w:tcPr>
            <w:tcW w:w="4968" w:type="dxa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</w:tcPr>
          <w:p w:rsidR="00926370" w:rsidRPr="00926370" w:rsidRDefault="00926370" w:rsidP="00E609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26370" w:rsidRPr="00926370" w:rsidRDefault="00926370" w:rsidP="00E609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Директор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МАУ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«Борский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бизнес-инкубатор»</w:t>
            </w:r>
          </w:p>
          <w:p w:rsidR="00926370" w:rsidRPr="00926370" w:rsidRDefault="00926370" w:rsidP="00E609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А.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С.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Быстров</w:t>
            </w:r>
          </w:p>
          <w:p w:rsidR="00926370" w:rsidRPr="00926370" w:rsidRDefault="00926370" w:rsidP="00E6094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6370" w:rsidRPr="00926370" w:rsidRDefault="00926370" w:rsidP="00E609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«____»_______________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20______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26370" w:rsidRPr="00926370" w:rsidRDefault="00926370" w:rsidP="00760416">
      <w:pPr>
        <w:pStyle w:val="1CStyle-1"/>
        <w:jc w:val="left"/>
        <w:rPr>
          <w:rFonts w:ascii="Times New Roman" w:hAnsi="Times New Roman"/>
          <w:sz w:val="20"/>
          <w:szCs w:val="20"/>
        </w:rPr>
      </w:pPr>
    </w:p>
    <w:p w:rsidR="00926370" w:rsidRPr="00926370" w:rsidRDefault="00926370" w:rsidP="00760416">
      <w:pPr>
        <w:pStyle w:val="1CStyle-1"/>
        <w:jc w:val="left"/>
        <w:rPr>
          <w:rFonts w:ascii="Times New Roman" w:hAnsi="Times New Roman"/>
          <w:sz w:val="20"/>
          <w:szCs w:val="20"/>
        </w:rPr>
      </w:pPr>
      <w:r w:rsidRPr="00926370">
        <w:rPr>
          <w:rFonts w:ascii="Times New Roman" w:hAnsi="Times New Roman"/>
          <w:sz w:val="20"/>
          <w:szCs w:val="20"/>
        </w:rPr>
        <w:t>муниципальное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автономное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учреждение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городского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округа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город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Бор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Нижегородской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области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"Борский</w:t>
      </w:r>
      <w:r w:rsidR="00864B03">
        <w:rPr>
          <w:rFonts w:ascii="Times New Roman" w:hAnsi="Times New Roman"/>
          <w:sz w:val="20"/>
          <w:szCs w:val="20"/>
        </w:rPr>
        <w:t xml:space="preserve"> </w:t>
      </w:r>
      <w:r w:rsidRPr="00926370">
        <w:rPr>
          <w:rFonts w:ascii="Times New Roman" w:hAnsi="Times New Roman"/>
          <w:sz w:val="20"/>
          <w:szCs w:val="20"/>
        </w:rPr>
        <w:t>бизнес-инкубатор"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235"/>
        <w:gridCol w:w="1842"/>
      </w:tblGrid>
      <w:tr w:rsidR="00926370" w:rsidRPr="00926370" w:rsidTr="00760416">
        <w:tc>
          <w:tcPr>
            <w:tcW w:w="4077" w:type="dxa"/>
            <w:gridSpan w:val="2"/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У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Т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Е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Р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Ж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Д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А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926370" w:rsidRPr="00926370" w:rsidTr="00760416">
        <w:tc>
          <w:tcPr>
            <w:tcW w:w="2235" w:type="dxa"/>
            <w:vAlign w:val="bottom"/>
          </w:tcPr>
          <w:p w:rsidR="00926370" w:rsidRPr="00926370" w:rsidRDefault="00926370" w:rsidP="00E6094D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сумме:</w:t>
            </w:r>
          </w:p>
        </w:tc>
        <w:tc>
          <w:tcPr>
            <w:tcW w:w="1842" w:type="dxa"/>
            <w:vAlign w:val="bottom"/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2235" w:type="dxa"/>
          </w:tcPr>
          <w:p w:rsidR="00926370" w:rsidRPr="00926370" w:rsidRDefault="00926370" w:rsidP="00E6094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валюте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2235" w:type="dxa"/>
          </w:tcPr>
          <w:p w:rsidR="00926370" w:rsidRPr="00926370" w:rsidRDefault="00926370" w:rsidP="00E6094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валюте</w:t>
            </w:r>
            <w:r w:rsidR="00864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4077" w:type="dxa"/>
            <w:gridSpan w:val="2"/>
          </w:tcPr>
          <w:p w:rsidR="00926370" w:rsidRPr="00926370" w:rsidRDefault="00864B03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926370" w:rsidRPr="00926370">
              <w:rPr>
                <w:rFonts w:ascii="Times New Roman" w:hAnsi="Times New Roman"/>
                <w:sz w:val="20"/>
                <w:szCs w:val="20"/>
              </w:rPr>
              <w:t>Гл.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6370" w:rsidRPr="00926370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  <w:tr w:rsidR="00926370" w:rsidRPr="00926370" w:rsidTr="00760416">
        <w:tc>
          <w:tcPr>
            <w:tcW w:w="2235" w:type="dxa"/>
            <w:tcBorders>
              <w:bottom w:val="single" w:sz="4" w:space="0" w:color="auto"/>
            </w:tcBorders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6370" w:rsidRPr="00926370" w:rsidRDefault="00926370" w:rsidP="00E6094D">
            <w:pPr>
              <w:pStyle w:val="1CStyle5"/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40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26370" w:rsidRPr="00926370" w:rsidRDefault="00926370" w:rsidP="00760416">
            <w:pPr>
              <w:pStyle w:val="1CStyle5"/>
              <w:spacing w:before="2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«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»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20_____г.</w:t>
            </w:r>
          </w:p>
        </w:tc>
      </w:tr>
    </w:tbl>
    <w:tbl>
      <w:tblPr>
        <w:tblpPr w:leftFromText="180" w:rightFromText="180" w:vertAnchor="text" w:horzAnchor="margin" w:tblpXSpec="right" w:tblpY="-3354"/>
        <w:tblW w:w="0" w:type="auto"/>
        <w:tblLook w:val="00A0" w:firstRow="1" w:lastRow="0" w:firstColumn="1" w:lastColumn="0" w:noHBand="0" w:noVBand="0"/>
      </w:tblPr>
      <w:tblGrid>
        <w:gridCol w:w="1186"/>
        <w:gridCol w:w="3209"/>
      </w:tblGrid>
      <w:tr w:rsidR="00926370" w:rsidRPr="00926370" w:rsidTr="00760416">
        <w:tc>
          <w:tcPr>
            <w:tcW w:w="4395" w:type="dxa"/>
            <w:gridSpan w:val="2"/>
          </w:tcPr>
          <w:p w:rsidR="00926370" w:rsidRPr="00926370" w:rsidRDefault="00926370" w:rsidP="00760416">
            <w:pPr>
              <w:pStyle w:val="1CStyle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Главному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бухгалтеру</w:t>
            </w:r>
          </w:p>
        </w:tc>
      </w:tr>
      <w:tr w:rsidR="00926370" w:rsidRPr="00926370" w:rsidTr="00760416">
        <w:tc>
          <w:tcPr>
            <w:tcW w:w="4395" w:type="dxa"/>
            <w:gridSpan w:val="2"/>
          </w:tcPr>
          <w:p w:rsidR="00926370" w:rsidRPr="00926370" w:rsidRDefault="00926370" w:rsidP="00760416">
            <w:pPr>
              <w:pStyle w:val="1CStyle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МАУ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«Борский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370">
              <w:rPr>
                <w:rFonts w:ascii="Times New Roman" w:hAnsi="Times New Roman"/>
                <w:sz w:val="20"/>
                <w:szCs w:val="20"/>
              </w:rPr>
              <w:t>бизнес-инкубатор»</w:t>
            </w:r>
          </w:p>
        </w:tc>
      </w:tr>
      <w:tr w:rsidR="00926370" w:rsidRPr="00926370" w:rsidTr="00760416">
        <w:tc>
          <w:tcPr>
            <w:tcW w:w="4395" w:type="dxa"/>
            <w:gridSpan w:val="2"/>
          </w:tcPr>
          <w:p w:rsidR="00926370" w:rsidRPr="00926370" w:rsidRDefault="00926370" w:rsidP="00760416">
            <w:pPr>
              <w:pStyle w:val="1CStyle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4395" w:type="dxa"/>
            <w:gridSpan w:val="2"/>
          </w:tcPr>
          <w:p w:rsidR="00926370" w:rsidRPr="00926370" w:rsidRDefault="00926370" w:rsidP="00760416">
            <w:pPr>
              <w:pStyle w:val="1CStyle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1186" w:type="dxa"/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1186" w:type="dxa"/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отдел:</w:t>
            </w:r>
            <w:r w:rsidR="0086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1186" w:type="dxa"/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26370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926370" w:rsidRPr="00926370" w:rsidRDefault="00926370" w:rsidP="00760416">
            <w:pPr>
              <w:pStyle w:val="1CStyle2"/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6370" w:rsidRPr="00926370" w:rsidTr="00760416">
        <w:tc>
          <w:tcPr>
            <w:tcW w:w="4395" w:type="dxa"/>
            <w:gridSpan w:val="2"/>
          </w:tcPr>
          <w:p w:rsidR="00926370" w:rsidRPr="00926370" w:rsidRDefault="00926370" w:rsidP="00760416">
            <w:pPr>
              <w:pStyle w:val="1CStyle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370" w:rsidRPr="00926370" w:rsidRDefault="00926370" w:rsidP="00760416">
      <w:pPr>
        <w:rPr>
          <w:rFonts w:ascii="Times New Roman" w:hAnsi="Times New Roman" w:cs="Times New Roman"/>
          <w:sz w:val="20"/>
          <w:szCs w:val="20"/>
        </w:rPr>
      </w:pPr>
    </w:p>
    <w:p w:rsidR="00926370" w:rsidRPr="00926370" w:rsidRDefault="00926370" w:rsidP="00760416">
      <w:pPr>
        <w:pStyle w:val="1CStyle-1"/>
        <w:jc w:val="left"/>
        <w:rPr>
          <w:rFonts w:ascii="Times New Roman" w:hAnsi="Times New Roman"/>
          <w:sz w:val="20"/>
          <w:szCs w:val="20"/>
        </w:rPr>
      </w:pPr>
    </w:p>
    <w:p w:rsidR="00926370" w:rsidRPr="00926370" w:rsidRDefault="00926370" w:rsidP="00760416">
      <w:pPr>
        <w:pStyle w:val="1CStyle10"/>
        <w:rPr>
          <w:rFonts w:ascii="Times New Roman" w:hAnsi="Times New Roman"/>
          <w:szCs w:val="24"/>
        </w:rPr>
      </w:pPr>
      <w:r w:rsidRPr="00926370">
        <w:rPr>
          <w:rFonts w:ascii="Times New Roman" w:hAnsi="Times New Roman"/>
          <w:szCs w:val="24"/>
        </w:rPr>
        <w:t>заявление</w:t>
      </w:r>
    </w:p>
    <w:p w:rsidR="00926370" w:rsidRPr="00926370" w:rsidRDefault="00926370" w:rsidP="00760416">
      <w:pPr>
        <w:ind w:firstLine="851"/>
        <w:jc w:val="both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Прошу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возместить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фактически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понесенные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расходы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приобретение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аккумулятора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для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ремонта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автомобиля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на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расчетный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счет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40817810842002504023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открытый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отделении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Волго-Вятского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банка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Сбербанка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России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(ОАО)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размере: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___________</w:t>
      </w:r>
      <w:r w:rsidR="00864B03">
        <w:rPr>
          <w:rFonts w:ascii="Times New Roman" w:hAnsi="Times New Roman" w:cs="Times New Roman"/>
          <w:u w:val="single"/>
        </w:rPr>
        <w:t xml:space="preserve"> </w:t>
      </w:r>
      <w:r w:rsidRPr="00926370">
        <w:rPr>
          <w:rFonts w:ascii="Times New Roman" w:hAnsi="Times New Roman" w:cs="Times New Roman"/>
          <w:u w:val="single"/>
        </w:rPr>
        <w:t>(___________________________</w:t>
      </w:r>
      <w:r w:rsidR="00864B03">
        <w:rPr>
          <w:rFonts w:ascii="Times New Roman" w:hAnsi="Times New Roman" w:cs="Times New Roman"/>
          <w:u w:val="single"/>
        </w:rPr>
        <w:t xml:space="preserve"> </w:t>
      </w:r>
      <w:r w:rsidRPr="00926370">
        <w:rPr>
          <w:rFonts w:ascii="Times New Roman" w:hAnsi="Times New Roman" w:cs="Times New Roman"/>
          <w:u w:val="single"/>
        </w:rPr>
        <w:t>00</w:t>
      </w:r>
      <w:r w:rsidR="00864B03">
        <w:rPr>
          <w:rFonts w:ascii="Times New Roman" w:hAnsi="Times New Roman" w:cs="Times New Roman"/>
          <w:u w:val="single"/>
        </w:rPr>
        <w:t xml:space="preserve"> </w:t>
      </w:r>
      <w:r w:rsidRPr="00926370">
        <w:rPr>
          <w:rFonts w:ascii="Times New Roman" w:hAnsi="Times New Roman" w:cs="Times New Roman"/>
          <w:u w:val="single"/>
        </w:rPr>
        <w:t>коп.),</w:t>
      </w:r>
      <w:r w:rsidR="00864B03">
        <w:rPr>
          <w:rFonts w:ascii="Times New Roman" w:hAnsi="Times New Roman" w:cs="Times New Roman"/>
          <w:u w:val="single"/>
        </w:rPr>
        <w:t xml:space="preserve"> </w:t>
      </w:r>
      <w:r w:rsidRPr="00926370">
        <w:rPr>
          <w:rFonts w:ascii="Times New Roman" w:hAnsi="Times New Roman" w:cs="Times New Roman"/>
        </w:rPr>
        <w:t>согласно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авансового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отчета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№</w:t>
      </w:r>
      <w:r w:rsidR="00864B03">
        <w:rPr>
          <w:rFonts w:ascii="Times New Roman" w:hAnsi="Times New Roman" w:cs="Times New Roman"/>
          <w:color w:val="FF0000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____</w:t>
      </w:r>
      <w:r w:rsidR="00864B03">
        <w:rPr>
          <w:rFonts w:ascii="Times New Roman" w:hAnsi="Times New Roman" w:cs="Times New Roman"/>
          <w:color w:val="FF0000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от</w:t>
      </w:r>
      <w:r w:rsidR="00864B03">
        <w:rPr>
          <w:rFonts w:ascii="Times New Roman" w:hAnsi="Times New Roman" w:cs="Times New Roman"/>
          <w:color w:val="FF0000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___________________</w:t>
      </w:r>
      <w:r w:rsidR="00864B03">
        <w:rPr>
          <w:rFonts w:ascii="Times New Roman" w:hAnsi="Times New Roman" w:cs="Times New Roman"/>
          <w:color w:val="FF0000"/>
        </w:rPr>
        <w:t xml:space="preserve"> </w:t>
      </w:r>
      <w:r w:rsidRPr="00926370">
        <w:rPr>
          <w:rFonts w:ascii="Times New Roman" w:hAnsi="Times New Roman" w:cs="Times New Roman"/>
          <w:color w:val="FF0000"/>
        </w:rPr>
        <w:t>г.</w:t>
      </w:r>
    </w:p>
    <w:p w:rsidR="00926370" w:rsidRPr="00926370" w:rsidRDefault="00926370" w:rsidP="00760416">
      <w:pPr>
        <w:jc w:val="center"/>
        <w:rPr>
          <w:rFonts w:ascii="Times New Roman" w:hAnsi="Times New Roman" w:cs="Times New Roman"/>
        </w:rPr>
      </w:pPr>
    </w:p>
    <w:p w:rsidR="00926370" w:rsidRPr="00926370" w:rsidRDefault="00926370" w:rsidP="00760416">
      <w:pPr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_________________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/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/</w:t>
      </w:r>
    </w:p>
    <w:p w:rsidR="00926370" w:rsidRPr="00926370" w:rsidRDefault="00926370" w:rsidP="00760416">
      <w:pPr>
        <w:jc w:val="right"/>
        <w:rPr>
          <w:rFonts w:ascii="Times New Roman" w:hAnsi="Times New Roman" w:cs="Times New Roman"/>
        </w:rPr>
      </w:pPr>
    </w:p>
    <w:p w:rsidR="00926370" w:rsidRPr="00926370" w:rsidRDefault="00926370" w:rsidP="00760416">
      <w:pPr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"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"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____________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20____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г.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499"/>
        <w:gridCol w:w="824"/>
        <w:gridCol w:w="121"/>
        <w:gridCol w:w="824"/>
        <w:gridCol w:w="121"/>
        <w:gridCol w:w="945"/>
        <w:gridCol w:w="76"/>
        <w:gridCol w:w="869"/>
        <w:gridCol w:w="76"/>
        <w:gridCol w:w="869"/>
        <w:gridCol w:w="220"/>
        <w:gridCol w:w="725"/>
        <w:gridCol w:w="391"/>
        <w:gridCol w:w="554"/>
        <w:gridCol w:w="535"/>
        <w:gridCol w:w="53"/>
        <w:gridCol w:w="945"/>
        <w:gridCol w:w="331"/>
      </w:tblGrid>
      <w:tr w:rsidR="00926370" w:rsidRPr="00926370" w:rsidTr="00E6094D">
        <w:tc>
          <w:tcPr>
            <w:tcW w:w="9923" w:type="dxa"/>
            <w:gridSpan w:val="19"/>
            <w:shd w:val="clear" w:color="FFFFFF" w:fill="auto"/>
            <w:vAlign w:val="bottom"/>
          </w:tcPr>
          <w:p w:rsidR="00926370" w:rsidRPr="00926370" w:rsidRDefault="00926370" w:rsidP="00E6094D">
            <w:pPr>
              <w:pStyle w:val="1CStyle13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Счета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аналитического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учета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счета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0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208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00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000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для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выдачи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аванса</w:t>
            </w:r>
          </w:p>
        </w:tc>
      </w:tr>
      <w:tr w:rsidR="00926370" w:rsidRPr="00926370" w:rsidTr="00E6094D">
        <w:trPr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370" w:rsidRPr="00926370" w:rsidTr="00E6094D">
        <w:tc>
          <w:tcPr>
            <w:tcW w:w="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4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Счета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аналитического</w:t>
            </w:r>
            <w:r w:rsidR="00864B03">
              <w:rPr>
                <w:rFonts w:ascii="Times New Roman" w:hAnsi="Times New Roman"/>
                <w:szCs w:val="16"/>
              </w:rPr>
              <w:t xml:space="preserve"> </w:t>
            </w:r>
            <w:r w:rsidRPr="00926370">
              <w:rPr>
                <w:rFonts w:ascii="Times New Roman" w:hAnsi="Times New Roman"/>
                <w:szCs w:val="16"/>
              </w:rPr>
              <w:t>учета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5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Сумма(RUB)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5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Сумма(RUB)</w:t>
            </w:r>
          </w:p>
        </w:tc>
      </w:tr>
      <w:tr w:rsidR="00926370" w:rsidRPr="00926370" w:rsidTr="00E6094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4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ИФО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4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счет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5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Сумма(RUB)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6370" w:rsidRPr="00926370" w:rsidRDefault="00926370" w:rsidP="00E6094D">
            <w:pPr>
              <w:pStyle w:val="1CStyle14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Сумма(RUB)</w:t>
            </w:r>
          </w:p>
        </w:tc>
      </w:tr>
      <w:tr w:rsidR="00926370" w:rsidRPr="00926370" w:rsidTr="00E6094D">
        <w:trPr>
          <w:trHeight w:val="28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E6094D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760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04120000000000244.4.208.34.560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26370" w:rsidRPr="00926370" w:rsidTr="00E6094D">
        <w:trPr>
          <w:trHeight w:val="28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E6094D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04120000000000244.4.208.25.560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26370" w:rsidRPr="00926370" w:rsidTr="00E6094D">
        <w:trPr>
          <w:trHeight w:val="28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E6094D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04120000000000244.4.208.21.560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26370" w:rsidRPr="00926370" w:rsidTr="00E6094D">
        <w:trPr>
          <w:trHeight w:hRule="exact" w:val="300"/>
        </w:trPr>
        <w:tc>
          <w:tcPr>
            <w:tcW w:w="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19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26370">
              <w:rPr>
                <w:rFonts w:ascii="Times New Roman" w:hAnsi="Times New Roman"/>
                <w:szCs w:val="16"/>
              </w:rPr>
              <w:t>ИТОГО: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370" w:rsidRPr="00926370" w:rsidRDefault="00926370" w:rsidP="00E6094D">
            <w:pPr>
              <w:pStyle w:val="1CStyle20"/>
              <w:spacing w:after="0" w:line="240" w:lineRule="auto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26370" w:rsidRPr="00926370" w:rsidTr="00E6094D">
        <w:tc>
          <w:tcPr>
            <w:tcW w:w="1444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370" w:rsidRPr="00926370" w:rsidTr="00E6094D">
        <w:tc>
          <w:tcPr>
            <w:tcW w:w="4279" w:type="dxa"/>
            <w:gridSpan w:val="7"/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Задолженность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предыдущему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авансу: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</w:tr>
      <w:tr w:rsidR="00926370" w:rsidRPr="00926370" w:rsidTr="00E6094D">
        <w:tc>
          <w:tcPr>
            <w:tcW w:w="1444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370" w:rsidRPr="00926370" w:rsidTr="00E6094D">
        <w:tc>
          <w:tcPr>
            <w:tcW w:w="3334" w:type="dxa"/>
            <w:gridSpan w:val="6"/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Главный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бухгалтер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(бухгалтер)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8"/>
            <w:shd w:val="clear" w:color="FFFFFF" w:fill="auto"/>
            <w:vAlign w:val="bottom"/>
          </w:tcPr>
          <w:p w:rsidR="00926370" w:rsidRPr="00926370" w:rsidRDefault="00926370" w:rsidP="006C735E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(________________)</w:t>
            </w:r>
          </w:p>
        </w:tc>
      </w:tr>
      <w:tr w:rsidR="00926370" w:rsidRPr="00926370" w:rsidTr="00E6094D">
        <w:tc>
          <w:tcPr>
            <w:tcW w:w="1444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shd w:val="clear" w:color="FFFFFF" w:fill="auto"/>
          </w:tcPr>
          <w:p w:rsidR="00926370" w:rsidRPr="00926370" w:rsidRDefault="00926370" w:rsidP="00E6094D">
            <w:pPr>
              <w:pStyle w:val="1CStyle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7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26370" w:rsidRPr="00926370" w:rsidRDefault="00926370" w:rsidP="00E60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 w:rsidP="00760416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</w:pPr>
      <w:r w:rsidRPr="00926370">
        <w:rPr>
          <w:rStyle w:val="FontStyle28"/>
          <w:rFonts w:cs="Times New Roman"/>
          <w:sz w:val="24"/>
          <w:szCs w:val="24"/>
        </w:rPr>
        <w:br w:type="page"/>
      </w:r>
    </w:p>
    <w:p w:rsidR="00926370" w:rsidRPr="00926370" w:rsidRDefault="00926370" w:rsidP="00046612">
      <w:pPr>
        <w:pStyle w:val="1"/>
        <w:jc w:val="right"/>
        <w:rPr>
          <w:sz w:val="24"/>
          <w:szCs w:val="24"/>
        </w:rPr>
      </w:pPr>
      <w:bookmarkStart w:id="37" w:name="_Ref394305334"/>
      <w:bookmarkStart w:id="38" w:name="_Toc395706729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4</w:t>
      </w:r>
      <w:bookmarkEnd w:id="37"/>
      <w:bookmarkEnd w:id="38"/>
    </w:p>
    <w:p w:rsidR="00926370" w:rsidRPr="00926370" w:rsidRDefault="00926370" w:rsidP="00046612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46612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46612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46612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46612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46612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 w:rsidP="00046612">
      <w:pPr>
        <w:pStyle w:val="ConsPlusTitle"/>
        <w:widowControl/>
        <w:spacing w:line="360" w:lineRule="auto"/>
        <w:jc w:val="center"/>
        <w:rPr>
          <w:caps/>
        </w:rPr>
      </w:pPr>
      <w:r w:rsidRPr="00926370">
        <w:rPr>
          <w:caps/>
        </w:rPr>
        <w:t>Перечень</w:t>
      </w:r>
      <w:r w:rsidR="00864B03">
        <w:rPr>
          <w:caps/>
        </w:rPr>
        <w:t xml:space="preserve"> </w:t>
      </w:r>
      <w:r w:rsidRPr="00926370">
        <w:rPr>
          <w:caps/>
        </w:rPr>
        <w:t>лиц,</w:t>
      </w:r>
      <w:r w:rsidR="00864B03">
        <w:rPr>
          <w:caps/>
        </w:rPr>
        <w:t xml:space="preserve"> </w:t>
      </w:r>
      <w:r w:rsidRPr="00926370">
        <w:rPr>
          <w:caps/>
        </w:rPr>
        <w:t>имеющих</w:t>
      </w:r>
      <w:r w:rsidR="00864B03">
        <w:rPr>
          <w:caps/>
        </w:rPr>
        <w:t xml:space="preserve"> </w:t>
      </w:r>
      <w:r w:rsidRPr="00926370">
        <w:rPr>
          <w:caps/>
        </w:rPr>
        <w:t>право</w:t>
      </w:r>
      <w:r w:rsidR="00864B03">
        <w:rPr>
          <w:caps/>
        </w:rPr>
        <w:t xml:space="preserve"> </w:t>
      </w:r>
      <w:r w:rsidRPr="00926370">
        <w:rPr>
          <w:caps/>
        </w:rPr>
        <w:t>подписи</w:t>
      </w:r>
      <w:r w:rsidR="00864B03">
        <w:rPr>
          <w:caps/>
        </w:rPr>
        <w:t xml:space="preserve"> </w:t>
      </w:r>
      <w:r w:rsidRPr="00926370">
        <w:rPr>
          <w:caps/>
        </w:rPr>
        <w:t>первичных</w:t>
      </w:r>
      <w:r w:rsidR="00864B03">
        <w:rPr>
          <w:caps/>
        </w:rPr>
        <w:t xml:space="preserve"> </w:t>
      </w:r>
      <w:r w:rsidRPr="00926370">
        <w:rPr>
          <w:caps/>
        </w:rPr>
        <w:t>документов</w:t>
      </w: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3027"/>
        <w:gridCol w:w="2535"/>
        <w:gridCol w:w="2254"/>
        <w:gridCol w:w="1831"/>
      </w:tblGrid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№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Должность</w:t>
            </w:r>
            <w:r w:rsidRPr="00926370">
              <w:rPr>
                <w:rFonts w:ascii="Times New Roman" w:hAnsi="Times New Roman" w:cs="Times New Roman"/>
              </w:rPr>
              <w:t>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Style w:val="sfwc"/>
                <w:rFonts w:ascii="Times New Roman" w:hAnsi="Times New Roman" w:cs="Times New Roman"/>
                <w:b/>
                <w:bCs/>
              </w:rPr>
              <w:t>С</w:t>
            </w:r>
            <w:r w:rsidR="00864B03">
              <w:rPr>
                <w:rStyle w:val="sfwc"/>
                <w:rFonts w:ascii="Times New Roman" w:hAnsi="Times New Roman" w:cs="Times New Roman"/>
                <w:b/>
                <w:bCs/>
              </w:rPr>
              <w:t xml:space="preserve"> </w:t>
            </w:r>
            <w:r w:rsidRPr="00926370">
              <w:rPr>
                <w:rStyle w:val="sfwc"/>
                <w:rFonts w:ascii="Times New Roman" w:hAnsi="Times New Roman" w:cs="Times New Roman"/>
                <w:b/>
                <w:bCs/>
              </w:rPr>
              <w:t>приказом</w:t>
            </w:r>
            <w:r w:rsidR="00864B03">
              <w:rPr>
                <w:rStyle w:val="sfwc"/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sfwc"/>
                <w:rFonts w:ascii="Times New Roman" w:hAnsi="Times New Roman" w:cs="Times New Roman"/>
                <w:b/>
                <w:bCs/>
              </w:rPr>
              <w:t>ознакомлен</w:t>
            </w:r>
          </w:p>
        </w:tc>
      </w:tr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Директор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Быстров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Все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4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Главный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Л.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Бажутова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Все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4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резидентами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Овсянникова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sfwc"/>
                <w:rFonts w:ascii="Times New Roman" w:hAnsi="Times New Roman" w:cs="Times New Roman"/>
                <w:b/>
                <w:bCs/>
                <w:i/>
                <w:iCs/>
              </w:rPr>
              <w:t>Платежные</w:t>
            </w:r>
            <w:r w:rsidR="00864B03">
              <w:rPr>
                <w:rStyle w:val="sfwc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sfwc"/>
                <w:rFonts w:ascii="Times New Roman" w:hAnsi="Times New Roman" w:cs="Times New Roman"/>
                <w:b/>
                <w:bCs/>
                <w:i/>
                <w:iCs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директора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его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Отсутствие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случае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возложения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обязанностей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4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C37F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Ведущий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C37FA6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Филиппова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Платежные</w:t>
            </w:r>
            <w:r w:rsidR="00864B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главного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бухгалтера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его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отсутствие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4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466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АХО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М.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В.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Никанов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Товарные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накладные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4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046612">
        <w:tc>
          <w:tcPr>
            <w:tcW w:w="540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926370" w:rsidRPr="00926370" w:rsidRDefault="00926370" w:rsidP="00046612">
            <w:pPr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  <w:sectPr w:rsidR="00926370" w:rsidRPr="00926370" w:rsidSect="00AA60B4"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A56B57" w:rsidRPr="00926370" w:rsidRDefault="00A56B57" w:rsidP="00A56B57">
      <w:pPr>
        <w:pStyle w:val="1"/>
        <w:tabs>
          <w:tab w:val="left" w:pos="953"/>
          <w:tab w:val="left" w:pos="2953"/>
          <w:tab w:val="left" w:pos="3652"/>
          <w:tab w:val="left" w:pos="4644"/>
          <w:tab w:val="left" w:pos="5637"/>
          <w:tab w:val="left" w:pos="6771"/>
          <w:tab w:val="left" w:pos="7905"/>
          <w:tab w:val="left" w:pos="9039"/>
          <w:tab w:val="left" w:pos="10031"/>
          <w:tab w:val="left" w:pos="11023"/>
          <w:tab w:val="left" w:pos="12157"/>
          <w:tab w:val="left" w:pos="13291"/>
        </w:tabs>
        <w:ind w:left="93"/>
        <w:jc w:val="right"/>
        <w:rPr>
          <w:sz w:val="24"/>
          <w:szCs w:val="24"/>
        </w:rPr>
      </w:pPr>
      <w:bookmarkStart w:id="39" w:name="_Toc395706730"/>
      <w:r w:rsidRPr="00926370">
        <w:rPr>
          <w:sz w:val="24"/>
          <w:szCs w:val="24"/>
        </w:rPr>
        <w:lastRenderedPageBreak/>
        <w:t>Приложение 5</w:t>
      </w:r>
      <w:bookmarkEnd w:id="39"/>
    </w:p>
    <w:p w:rsidR="00A56B57" w:rsidRPr="00926370" w:rsidRDefault="00A56B57" w:rsidP="00A56B57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 xml:space="preserve">к учетной политике МАУ «Борский бизнес-инкубатор» </w:t>
      </w:r>
      <w:r w:rsidR="008E74F1">
        <w:rPr>
          <w:rFonts w:ascii="Times New Roman" w:hAnsi="Times New Roman" w:cs="Times New Roman"/>
        </w:rPr>
        <w:t>на 2019 год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2000"/>
        <w:gridCol w:w="699"/>
        <w:gridCol w:w="992"/>
        <w:gridCol w:w="993"/>
        <w:gridCol w:w="1134"/>
        <w:gridCol w:w="1134"/>
        <w:gridCol w:w="1134"/>
        <w:gridCol w:w="992"/>
        <w:gridCol w:w="992"/>
        <w:gridCol w:w="1134"/>
        <w:gridCol w:w="1134"/>
        <w:gridCol w:w="1134"/>
        <w:gridCol w:w="1408"/>
        <w:gridCol w:w="10"/>
      </w:tblGrid>
      <w:tr w:rsidR="00A56B57" w:rsidRPr="00926370" w:rsidTr="008E74F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B57" w:rsidRPr="00926370" w:rsidTr="008E74F1">
        <w:trPr>
          <w:gridAfter w:val="1"/>
          <w:wAfter w:w="10" w:type="dxa"/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ГРАФИК ДОКУМЕНТООБОРОТА</w:t>
            </w:r>
          </w:p>
        </w:tc>
      </w:tr>
      <w:tr w:rsidR="00A56B57" w:rsidRPr="00926370" w:rsidTr="008E74F1">
        <w:trPr>
          <w:gridAfter w:val="1"/>
          <w:wAfter w:w="10" w:type="dxa"/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A56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70">
              <w:rPr>
                <w:rFonts w:ascii="Times New Roman" w:hAnsi="Times New Roman" w:cs="Times New Roman"/>
                <w:b/>
                <w:bCs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9263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56B57" w:rsidRPr="00926370" w:rsidTr="008E74F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right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 xml:space="preserve"> УТВЕРЖДЕНО</w:t>
            </w:r>
          </w:p>
        </w:tc>
      </w:tr>
      <w:tr w:rsidR="00A56B57" w:rsidRPr="00926370" w:rsidTr="008E74F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right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Приказом организации</w:t>
            </w:r>
          </w:p>
        </w:tc>
      </w:tr>
      <w:tr w:rsidR="00A56B57" w:rsidRPr="00926370" w:rsidTr="008E74F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8E74F1" w:rsidP="008E74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09.01.2019 №2</w:t>
            </w:r>
          </w:p>
        </w:tc>
      </w:tr>
      <w:tr w:rsidR="00A56B57" w:rsidRPr="00926370" w:rsidTr="008E74F1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</w:rPr>
            </w:pPr>
          </w:p>
        </w:tc>
      </w:tr>
      <w:tr w:rsidR="00A56B57" w:rsidRPr="00926370" w:rsidTr="008E74F1">
        <w:trPr>
          <w:trHeight w:val="264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(получение) документа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Проверка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Обработка документа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Передача в архив</w:t>
            </w:r>
          </w:p>
        </w:tc>
      </w:tr>
      <w:tr w:rsidR="00A56B57" w:rsidRPr="00926370" w:rsidTr="008E74F1">
        <w:trPr>
          <w:trHeight w:val="408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выписку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оформление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проверку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кто представляет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предоставления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обработку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за передачу в архив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передачи</w:t>
            </w:r>
          </w:p>
        </w:tc>
      </w:tr>
      <w:tr w:rsidR="00A56B57" w:rsidRPr="00926370" w:rsidTr="008E74F1">
        <w:trPr>
          <w:trHeight w:val="264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Учет основных средств, материальных запасов (формы первичных учетных документов)</w:t>
            </w:r>
          </w:p>
        </w:tc>
      </w:tr>
      <w:tr w:rsidR="00A56B57" w:rsidRPr="00926370" w:rsidTr="008E74F1">
        <w:trPr>
          <w:trHeight w:val="8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0504101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приеме-передаче объектов нефинансовых активов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anchor="/document/99/420266549/XA00M7M2N8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0504102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Накладная на внутреннее перемещение объектов нефинансовых активов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перемещения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перемещения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перемещения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anchor="/document/99/420266549/XA00MD42NO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0504103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Акт о приеме-сдаче отремонтированных, реконструированных и модернизированных объектов основных средств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81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anchor="/document/99/420266549/XA00MFC2O4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0504104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списания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CE625C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915504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anchor="/document/99/420266549/XA00MFU2O7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0504105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транспортного средства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B57" w:rsidRDefault="00A56B57" w:rsidP="008E74F1">
            <w:r w:rsidRPr="002053A2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CE625C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915504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81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anchor="/document/99/420266549/XA00M862NA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0504143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мягкого и хозяйственного инвентаря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B57" w:rsidRDefault="00A56B57" w:rsidP="008E74F1">
            <w:r w:rsidRPr="002053A2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CE625C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Default="00A56B57" w:rsidP="008E74F1">
            <w:r w:rsidRPr="00915504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anchor="/document/99/420266549/XA00M7I2N6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0504204</w:t>
              </w:r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Требование-накладная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anchor="/document/99/420266549/XA00M982NF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0504207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получения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anchor="/document/99/420266549/XA00M9Q2NI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0504210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Ведомость выдачи материальных ценностей на нужды учреждения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МЗ на проведение мероприятий,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МЗ на проведение мероприятий,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МЗ на проведение мероприятий,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anchor="/document/99/420266549/XA00MF82O2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0504220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>Акт приемки материалов (материальных ценностей)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6B57" w:rsidRPr="009710B9" w:rsidRDefault="00121B9D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anchor="/document/99/420266549/XA00MAA2MO/" w:tgtFrame="_self" w:history="1">
              <w:r w:rsidR="00A56B57" w:rsidRPr="009710B9">
                <w:rPr>
                  <w:rFonts w:ascii="Times New Roman" w:hAnsi="Times New Roman" w:cs="Times New Roman"/>
                  <w:sz w:val="16"/>
                  <w:szCs w:val="16"/>
                </w:rPr>
                <w:t>0504230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710B9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0B9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материальных запасов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Начальник АХО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Учет операций на расчетном счете, кас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</w:t>
            </w: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овых операций, расчетов с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</w:t>
            </w: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отчетными лицами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оплате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Бухгалтер, Банк, 1 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Выписка с расчетного счета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Бухгалтер, Банк, 1 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Акт о списании бланков строгой отчетности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Мо мере расходования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Мо мере расходования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Мо мере расходования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0504505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Авансовый отчет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r w:rsidRPr="006F2C47"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r w:rsidRPr="006F2C47"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на возмещение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r w:rsidRPr="006F2C47"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Default="00A56B57" w:rsidP="008E74F1">
            <w:r w:rsidRPr="006F2C47"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 в месяц, последние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учету кадров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к трудовому договору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 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 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Договор индивидуальной материальной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8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Должностная инструкция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стуктурного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стуктурного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стуктурного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начальник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стуктурного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 сотрудника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о приеме работника на работу (Т-1, Т-1а)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Личная карточка работника (Т-2)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приема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Штатное расписание (Т-3)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 начало года до 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создания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 начало года до 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о переводе на другую работу (Т-5, Т-5а)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перевода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перевода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о предоставлении отпуска (Т-6, Т-6а)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3 дня до начала отпуска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3 дня до начала отпуска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График отпусков (Т-7)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 начало года до 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создания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На начало года до 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об увольнении (Т-8)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увольнения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увольнения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о направлении в командировку (Т-9, Т-9а)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1 день до начала командировки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сл.мес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1 день до начала командировки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8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Служебное задание для направления в командировку и отчет о его выполнении (Т-10а)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1 день до начала командировки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течение 3-х дней по окончании командировки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сроку командиров. отчета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 (распоряжение) о поощрении работника (Т-11, Т-11а)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учету рабочего времени и расчетов с персоналом по оплате труда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0504421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Табель учета рабочего времени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число каждого месяца, п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оследнее число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,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Бухгалтер, секретарь-референт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10-е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след.месяца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 13 числа следующего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Расчетная ведомость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 13 числа следующего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15-е число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след.месяца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 13 числа следующего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12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0504425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За 3 дня до начала отпуска, увольнении и других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2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0504417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Карточка-справка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до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до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до </w:t>
            </w: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12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Акт о приемке работ, выполненных по трудовому договору (контракту), заключенному на время выполнения определенной работы (Т-73)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окончания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окончания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окончания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10 мая следующего года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Организационно-распорядительные документы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Проект приказа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Приказы по основной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Должностные инструкции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Положение об отделе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Входящая корреспонденция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Исходящая корреспонденция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Директор,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В день издания/утверждения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Секретарь, бухгалтер по з/п,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 В день издания/подписания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Регистры бухгалтерского учета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0504031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Инвентарная карточка учета основных средств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Инвентарная карточка группового учета основных средств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Опись инвентарных карточек по учету основных средств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Инвентарный список нефинансовых активов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Оборотная ведомость по нефинансовым активам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Оборотная ведомость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Карточка количественно-суммового учета материальных ценностей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Книга учета бланков строгой отчетности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Авансовый отчет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0504051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Карточка учета средств и расчетов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Журнал регистрации бюджетных 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Журналы операций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Главная книга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0504082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бланков строгой отчетности и денежных документов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по объектам нефинансовых активов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0504089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ведомость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0504092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Ведомость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расходжений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резельтатам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инвенаризации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мере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32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Отчетность 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Отчеты с Росстат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РСВ-1 ПФР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4-ФСС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Декларация по УСН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Декларация по Земельному налогу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Расчетсреднесписочной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  <w:tr w:rsidR="00A56B57" w:rsidRPr="00926370" w:rsidTr="008E74F1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Бухгалтерская отчетность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/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7" w:rsidRPr="00926370" w:rsidRDefault="00A56B57" w:rsidP="008E7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370">
              <w:rPr>
                <w:rFonts w:ascii="Times New Roman" w:hAnsi="Times New Roman" w:cs="Times New Roman"/>
                <w:sz w:val="16"/>
                <w:szCs w:val="16"/>
              </w:rPr>
              <w:t>По истечении трёх лет</w:t>
            </w:r>
          </w:p>
        </w:tc>
      </w:tr>
    </w:tbl>
    <w:p w:rsidR="00A56B57" w:rsidRPr="00926370" w:rsidRDefault="00A56B57" w:rsidP="00A56B57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 w:rsidP="00A702C0">
      <w:pPr>
        <w:pStyle w:val="Style5"/>
        <w:widowControl/>
        <w:tabs>
          <w:tab w:val="left" w:pos="418"/>
          <w:tab w:val="num" w:pos="792"/>
        </w:tabs>
        <w:spacing w:before="240" w:line="240" w:lineRule="auto"/>
        <w:ind w:firstLine="720"/>
        <w:divId w:val="541944652"/>
        <w:rPr>
          <w:rStyle w:val="FontStyle28"/>
        </w:rPr>
        <w:sectPr w:rsidR="00926370" w:rsidRPr="00926370" w:rsidSect="00D71E6D">
          <w:pgSz w:w="16838" w:h="11906" w:orient="landscape"/>
          <w:pgMar w:top="1134" w:right="567" w:bottom="567" w:left="567" w:header="709" w:footer="0" w:gutter="0"/>
          <w:cols w:space="708"/>
          <w:docGrid w:linePitch="360"/>
        </w:sectPr>
      </w:pPr>
    </w:p>
    <w:p w:rsidR="00926370" w:rsidRPr="00926370" w:rsidRDefault="00926370" w:rsidP="000B6141">
      <w:pPr>
        <w:pStyle w:val="1"/>
        <w:jc w:val="right"/>
        <w:rPr>
          <w:sz w:val="24"/>
          <w:szCs w:val="24"/>
        </w:rPr>
      </w:pPr>
      <w:bookmarkStart w:id="40" w:name="_Ref395698089"/>
      <w:bookmarkStart w:id="41" w:name="_Toc395706731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6</w:t>
      </w:r>
      <w:bookmarkEnd w:id="40"/>
      <w:bookmarkEnd w:id="41"/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  <w:r w:rsidRPr="00926370">
        <w:rPr>
          <w:caps/>
        </w:rPr>
        <w:t>Положение</w:t>
      </w:r>
      <w:r w:rsidR="00864B03">
        <w:rPr>
          <w:caps/>
        </w:rPr>
        <w:t xml:space="preserve"> </w:t>
      </w:r>
      <w:r w:rsidRPr="00926370">
        <w:rPr>
          <w:caps/>
        </w:rPr>
        <w:t>о</w:t>
      </w:r>
      <w:r w:rsidR="00864B03">
        <w:rPr>
          <w:caps/>
        </w:rPr>
        <w:t xml:space="preserve"> </w:t>
      </w:r>
      <w:r w:rsidRPr="00926370">
        <w:rPr>
          <w:caps/>
        </w:rPr>
        <w:t>внутреннем</w:t>
      </w:r>
      <w:r w:rsidR="00864B03">
        <w:rPr>
          <w:caps/>
        </w:rPr>
        <w:t xml:space="preserve"> </w:t>
      </w:r>
      <w:r w:rsidRPr="00926370">
        <w:rPr>
          <w:caps/>
        </w:rPr>
        <w:t>финансовом</w:t>
      </w:r>
      <w:r w:rsidR="00864B03">
        <w:rPr>
          <w:caps/>
        </w:rPr>
        <w:t xml:space="preserve"> </w:t>
      </w:r>
      <w:r w:rsidRPr="00926370">
        <w:rPr>
          <w:caps/>
        </w:rPr>
        <w:t>контроле</w:t>
      </w: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</w:p>
    <w:p w:rsidR="00926370" w:rsidRPr="005C141E" w:rsidRDefault="008E74F1" w:rsidP="005C141E">
      <w:pPr>
        <w:pStyle w:val="ConsPlusTitle"/>
        <w:widowControl/>
        <w:spacing w:line="360" w:lineRule="auto"/>
        <w:jc w:val="center"/>
        <w:rPr>
          <w:caps/>
        </w:rPr>
      </w:pPr>
      <w:r>
        <w:rPr>
          <w:caps/>
        </w:rPr>
        <w:t>2019 г.</w:t>
      </w:r>
    </w:p>
    <w:p w:rsidR="00926370" w:rsidRPr="00A94B21" w:rsidRDefault="00926370" w:rsidP="00A94B21">
      <w:pPr>
        <w:pStyle w:val="aa"/>
        <w:jc w:val="center"/>
        <w:rPr>
          <w:b/>
          <w:bCs/>
          <w:caps/>
          <w:sz w:val="22"/>
          <w:szCs w:val="22"/>
        </w:rPr>
      </w:pPr>
      <w:r w:rsidRPr="00926370">
        <w:br w:type="page"/>
      </w:r>
      <w:r w:rsidRPr="00A94B21">
        <w:rPr>
          <w:b/>
          <w:bCs/>
          <w:caps/>
          <w:sz w:val="22"/>
          <w:szCs w:val="22"/>
        </w:rPr>
        <w:lastRenderedPageBreak/>
        <w:t>1.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Общие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положения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Настоящее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положение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разработано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соответствии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законодательством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России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(включая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внутриведомственные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нормативно-правовые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акты)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уставом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Положение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устанавливает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единые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цели,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правила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принципы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направлен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на:</w:t>
      </w:r>
    </w:p>
    <w:p w:rsidR="00926370" w:rsidRPr="00A94B21" w:rsidRDefault="00926370" w:rsidP="00FE10E5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создание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системы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соблюдения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сфере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процедур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составления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плана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финансово-</w:t>
      </w:r>
      <w:r w:rsidR="00864B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хозяйственной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деятельности</w:t>
      </w:r>
      <w:r w:rsidRPr="00A94B21">
        <w:rPr>
          <w:rFonts w:ascii="Times New Roman" w:hAnsi="Times New Roman" w:cs="Times New Roman"/>
          <w:sz w:val="22"/>
          <w:szCs w:val="22"/>
        </w:rPr>
        <w:t>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повышение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качества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составления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достоверности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учета;</w:t>
      </w:r>
    </w:p>
    <w:p w:rsidR="00926370" w:rsidRPr="00A94B21" w:rsidRDefault="00926370" w:rsidP="00FE10E5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повышение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результативности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использования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субсидий,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средств,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полученных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от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платной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деятельности</w:t>
      </w:r>
      <w:r w:rsidRPr="00A94B21">
        <w:rPr>
          <w:rFonts w:ascii="Times New Roman" w:hAnsi="Times New Roman" w:cs="Times New Roman"/>
          <w:sz w:val="22"/>
          <w:szCs w:val="22"/>
        </w:rPr>
        <w:t>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1.3.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могут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осуществлять:</w:t>
      </w:r>
    </w:p>
    <w:p w:rsidR="00926370" w:rsidRPr="00A94B21" w:rsidRDefault="00926370" w:rsidP="00FE10E5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созданная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приказом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руководителя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комиссия;</w:t>
      </w:r>
    </w:p>
    <w:p w:rsidR="00926370" w:rsidRPr="00A94B21" w:rsidRDefault="00926370" w:rsidP="00FE10E5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сторонние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организации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или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внешние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аудиторы,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привлекаемые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целей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1.4.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Целями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являются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подтверждение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достоверности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бухгалтерского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учета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отчетности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соблюдение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действующего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законодательства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России,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регулирующего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порядок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финансово-хозяйственной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деятельности.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1.5.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Основные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задачи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контроля:</w:t>
      </w:r>
    </w:p>
    <w:p w:rsidR="00926370" w:rsidRPr="00A94B21" w:rsidRDefault="00926370" w:rsidP="00FE10E5">
      <w:pPr>
        <w:pStyle w:val="HTML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установление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соответствия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проводимых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части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отражение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требованиям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законодательства;</w:t>
      </w:r>
    </w:p>
    <w:p w:rsidR="00926370" w:rsidRPr="00A94B21" w:rsidRDefault="00926370" w:rsidP="00FE10E5">
      <w:pPr>
        <w:pStyle w:val="HTML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установление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соответствия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осуществляемых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регламентам,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полномочиям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сотрудников;</w:t>
      </w:r>
    </w:p>
    <w:p w:rsidR="00926370" w:rsidRPr="00A94B21" w:rsidRDefault="00926370" w:rsidP="00FE10E5">
      <w:pPr>
        <w:pStyle w:val="HTML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соблюдение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установленных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технологических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процессов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осуществлении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деятельности;</w:t>
      </w:r>
    </w:p>
    <w:p w:rsidR="00926370" w:rsidRPr="00A94B21" w:rsidRDefault="00926370" w:rsidP="00FE10E5">
      <w:pPr>
        <w:pStyle w:val="HTML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анализ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системы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позволяющий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выявить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существенные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аспекты,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влияющие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ее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эффективность.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1.6.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Принципы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учреждения:</w:t>
      </w:r>
    </w:p>
    <w:p w:rsidR="00926370" w:rsidRPr="00A94B21" w:rsidRDefault="00926370" w:rsidP="00FE10E5">
      <w:pPr>
        <w:pStyle w:val="HTML"/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принцип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законности.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Неуклонное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точное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соблюдение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субъектами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норм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установленных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России;</w:t>
      </w:r>
    </w:p>
    <w:p w:rsidR="00926370" w:rsidRPr="00A94B21" w:rsidRDefault="00926370" w:rsidP="00FE10E5">
      <w:pPr>
        <w:pStyle w:val="HTML"/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принцип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объективности.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осуществляется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использованием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фактических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документальных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данных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порядке,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установленном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путем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применения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методов,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обеспечивающих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получение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достоверной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информации;</w:t>
      </w:r>
    </w:p>
    <w:p w:rsidR="00926370" w:rsidRPr="00A94B21" w:rsidRDefault="00926370" w:rsidP="00FE10E5">
      <w:pPr>
        <w:pStyle w:val="HTML"/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принцип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независимости.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Субъекты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выполнении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своих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функциональных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обязанностей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независимы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объектов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контроля;</w:t>
      </w:r>
    </w:p>
    <w:p w:rsidR="00926370" w:rsidRPr="00A94B21" w:rsidRDefault="00926370" w:rsidP="00FE10E5">
      <w:pPr>
        <w:pStyle w:val="HTML"/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принцип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системности.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мероприятий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сторон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объекта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взаимосвязей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структуре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управления;</w:t>
      </w:r>
    </w:p>
    <w:p w:rsidR="00926370" w:rsidRPr="00A94B21" w:rsidRDefault="00926370" w:rsidP="00FE10E5">
      <w:pPr>
        <w:pStyle w:val="HTML"/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принцип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ответственности.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Каждый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субъект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ненадлежащее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выполнение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функций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несет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ответственность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соответствии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2.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Система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внутреннего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контроля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2.1.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обеспечивает: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lastRenderedPageBreak/>
        <w:t>точность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полноту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документации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соблюдение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требований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законодательства;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своевременность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подготовки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достоверной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предотвращение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ошибок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искажений;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исполнение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приказов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распоряжений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руководителя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выполнение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планов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учреждения;</w:t>
      </w:r>
    </w:p>
    <w:p w:rsidR="00926370" w:rsidRPr="00A94B21" w:rsidRDefault="00926370" w:rsidP="00FE10E5">
      <w:pPr>
        <w:pStyle w:val="HTML"/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сохранность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имущества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2.2.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позволяет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следить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эффективностью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работы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структурных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подразделений,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отделов,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добросовестностью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выполнения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сотрудниками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возложенных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должностных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обязанностей.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3.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Организация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внутреннего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финансового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контроля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подразделяется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предварительный,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текущий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последующий.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3.1.1.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Предварительный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начала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совершения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хозяйственной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операции.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Позволяет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определить,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насколько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целесообразной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правомерной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будет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или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иная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операция.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Целью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предварительного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предупреждение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стадии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планирования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расходов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заключения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договоров.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Предварительный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заместители,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главный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бухгалтер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сотрудники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юридического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отдела.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Основными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формами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предварительного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являются:</w:t>
      </w:r>
    </w:p>
    <w:p w:rsidR="00926370" w:rsidRPr="00A94B21" w:rsidRDefault="00926370" w:rsidP="00FE10E5">
      <w:pPr>
        <w:pStyle w:val="HTML"/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финансово-плановых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(расчетов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потребности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в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денежных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средствах,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смет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доходов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расходов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др.)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главным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(бухгалтером)</w:t>
      </w:r>
      <w:r w:rsidRPr="00A94B21">
        <w:rPr>
          <w:rFonts w:ascii="Times New Roman" w:hAnsi="Times New Roman" w:cs="Times New Roman"/>
          <w:sz w:val="22"/>
          <w:szCs w:val="22"/>
        </w:rPr>
        <w:t>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визирование,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согласование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урегулирование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разногласий;</w:t>
      </w:r>
    </w:p>
    <w:p w:rsidR="00926370" w:rsidRPr="00A94B21" w:rsidRDefault="00926370" w:rsidP="00FE10E5">
      <w:pPr>
        <w:pStyle w:val="HTML"/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визирование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проектов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договоров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специалистами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юридической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службы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главным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(бухгалтером);</w:t>
      </w:r>
    </w:p>
    <w:p w:rsidR="00926370" w:rsidRPr="00A94B21" w:rsidRDefault="00926370" w:rsidP="00FE10E5">
      <w:pPr>
        <w:pStyle w:val="HTML"/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предварительная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экспертиза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(решений),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связанных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расходованием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материальных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осуществляемая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главным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(бухгалтером),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экспертами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другими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уполномоченными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должностными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лицами.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3.1.2.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Текущий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производится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путем:</w:t>
      </w:r>
    </w:p>
    <w:p w:rsidR="00926370" w:rsidRPr="00A94B21" w:rsidRDefault="00926370" w:rsidP="00FE10E5">
      <w:pPr>
        <w:pStyle w:val="HTML"/>
        <w:numPr>
          <w:ilvl w:val="0"/>
          <w:numId w:val="19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повседневного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анализа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соблюдения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процедур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плана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финансово-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хозяйственной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деятельности</w:t>
      </w:r>
      <w:r w:rsidRPr="00A94B21">
        <w:rPr>
          <w:rFonts w:ascii="Times New Roman" w:hAnsi="Times New Roman" w:cs="Times New Roman"/>
          <w:sz w:val="22"/>
          <w:szCs w:val="22"/>
        </w:rPr>
        <w:t>;</w:t>
      </w:r>
    </w:p>
    <w:p w:rsidR="00926370" w:rsidRPr="00A94B21" w:rsidRDefault="00926370" w:rsidP="00FE10E5">
      <w:pPr>
        <w:pStyle w:val="HTML"/>
        <w:numPr>
          <w:ilvl w:val="0"/>
          <w:numId w:val="19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19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осуществления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мониторингов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расходования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целевых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назначению,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оценки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эффективности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результативности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расходования.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Формами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текущего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являются: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расходных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оплаты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(расчетно-платежных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ведомостей,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платежных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поручений,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счетов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т.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п.)</w:t>
      </w:r>
      <w:r w:rsidRPr="00A94B21">
        <w:rPr>
          <w:rFonts w:ascii="Times New Roman" w:hAnsi="Times New Roman" w:cs="Times New Roman"/>
          <w:sz w:val="22"/>
          <w:szCs w:val="22"/>
        </w:rPr>
        <w:t>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Фактом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является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разрешение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оплате;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кассе;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полноты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оприходования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полученных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банке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lastRenderedPageBreak/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подотчетных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лиц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полученных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(или)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оправдательных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контроль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взысканием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дебиторской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погашением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кредиторской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задолженности;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аналитического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синтетическим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(оборотная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ведомость);</w:t>
      </w:r>
    </w:p>
    <w:p w:rsidR="00926370" w:rsidRPr="00A94B21" w:rsidRDefault="00926370" w:rsidP="00FE10E5">
      <w:pPr>
        <w:pStyle w:val="HTML"/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фактического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материальных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Ведение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текущего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постоянной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основе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специалистами</w:t>
      </w:r>
      <w:r w:rsidR="00864B03">
        <w:rPr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финансового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отдела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бухгалтерии</w:t>
      </w:r>
      <w:r w:rsidRPr="00A94B21">
        <w:rPr>
          <w:sz w:val="22"/>
          <w:szCs w:val="22"/>
        </w:rPr>
        <w:t>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3.1.3.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Последующий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проводится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итогам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совершения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хозяйственных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операций.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путем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анализа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бухгалтерской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документации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отчетности,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инвентаризаций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необходимых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процедур.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Целью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последующего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обнаружение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фактов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незаконного,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нецелесообразного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расходования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денежных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материальных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средств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вскрытие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причин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нарушений.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Формами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последующего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являются:</w:t>
      </w:r>
    </w:p>
    <w:p w:rsidR="00926370" w:rsidRPr="00A94B21" w:rsidRDefault="00926370" w:rsidP="00FE10E5">
      <w:pPr>
        <w:pStyle w:val="HTML"/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инвентаризация;</w:t>
      </w:r>
    </w:p>
    <w:p w:rsidR="00926370" w:rsidRPr="00A94B21" w:rsidRDefault="00926370" w:rsidP="00FE10E5">
      <w:pPr>
        <w:pStyle w:val="HTML"/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внезапная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кассы;</w:t>
      </w:r>
    </w:p>
    <w:p w:rsidR="00926370" w:rsidRPr="00A94B21" w:rsidRDefault="00926370" w:rsidP="00FE10E5">
      <w:pPr>
        <w:pStyle w:val="HTML"/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поступления,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использования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учреждении;</w:t>
      </w:r>
    </w:p>
    <w:p w:rsidR="00926370" w:rsidRPr="00A94B21" w:rsidRDefault="00926370" w:rsidP="00FE10E5">
      <w:pPr>
        <w:pStyle w:val="HTML"/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документальные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его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обособленных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структурных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подразделений</w:t>
      </w:r>
      <w:r w:rsidRPr="00A94B21">
        <w:rPr>
          <w:rFonts w:ascii="Times New Roman" w:hAnsi="Times New Roman" w:cs="Times New Roman"/>
          <w:sz w:val="22"/>
          <w:szCs w:val="22"/>
        </w:rPr>
        <w:t>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Последующий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путем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плановых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внеплановых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проверок.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Плановые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проводятся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периодичностью,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установленной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графиком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проверок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финансово-хозяйственной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деятельности.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График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включает: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объект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проверки;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период,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который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проводится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проверка;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срок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проверки;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ответственных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исполнителей.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Объектами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плановой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являются:</w:t>
      </w:r>
    </w:p>
    <w:p w:rsidR="00926370" w:rsidRPr="00A94B21" w:rsidRDefault="00926370" w:rsidP="00FE10E5">
      <w:pPr>
        <w:pStyle w:val="HTML"/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соблюдение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регулирующего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порядок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норм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политики;</w:t>
      </w:r>
    </w:p>
    <w:p w:rsidR="00926370" w:rsidRPr="00A94B21" w:rsidRDefault="00926370" w:rsidP="00FE10E5">
      <w:pPr>
        <w:pStyle w:val="HTML"/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своевременность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отражения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хозяйственных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учете;</w:t>
      </w:r>
    </w:p>
    <w:p w:rsidR="00926370" w:rsidRPr="00A94B21" w:rsidRDefault="00926370" w:rsidP="00FE10E5">
      <w:pPr>
        <w:pStyle w:val="HTML"/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полнота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документального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оформления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операций;</w:t>
      </w:r>
    </w:p>
    <w:p w:rsidR="00926370" w:rsidRPr="00A94B21" w:rsidRDefault="00926370" w:rsidP="00FE10E5">
      <w:pPr>
        <w:pStyle w:val="HTML"/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своевременность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полнота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инвентаризаций;</w:t>
      </w:r>
    </w:p>
    <w:p w:rsidR="00926370" w:rsidRPr="00A94B21" w:rsidRDefault="00926370" w:rsidP="00FE10E5">
      <w:pPr>
        <w:pStyle w:val="HTML"/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достоверность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ходе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внеплановой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вопросам,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отношении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которых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есть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информация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возможных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нарушениях.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Лица,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анализ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выявленных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нарушений,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определяют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причины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разрабатывают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предложения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принятия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мер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устранению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недопущению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дальнейшем.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Результаты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предварительного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текущего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оформляются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виде</w:t>
      </w:r>
      <w:r w:rsidR="00864B03">
        <w:rPr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протоколов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проведения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внутренней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проверки.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К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ним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могут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прилагаться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перечень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мероприятий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по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устранению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lastRenderedPageBreak/>
        <w:t>недостатков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нарушений,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если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таковые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были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выявлены,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а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также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рекомендации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по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недопущению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возможных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ошибок.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3.3.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Результаты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последующего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оформляются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виде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акта.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Акт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должен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включать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себя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следующие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сведения: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программа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(утверждается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руководителем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учреждения);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характер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состояние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систем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отчетности,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виды,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методы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приемы,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применяемые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процессе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мероприятий;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анализ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соблюдения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России,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регламентирующего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порядок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осуществления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деятельности;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выводы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результатах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контроля;</w:t>
      </w:r>
    </w:p>
    <w:p w:rsidR="00926370" w:rsidRPr="00A94B21" w:rsidRDefault="00926370" w:rsidP="00FE10E5">
      <w:pPr>
        <w:pStyle w:val="HTML"/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описание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принятых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мер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перечень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мероприятий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устранению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недостатков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нарушений,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выявленных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ходе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последующего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контроля,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рекомендации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недопущению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возможных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ошибок.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Работники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допустившие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недостатки,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искажения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письменной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форме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представляют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объяснения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вопросам,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относящимся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результатам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3.4.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результатам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проверки</w:t>
      </w:r>
      <w:r w:rsidR="00864B03">
        <w:rPr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главным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бухгалтером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учреждения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(лицом,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уполномоченным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руководителем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учреждения)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разрабатывается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план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мероприятий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устранению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выявленных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недостатков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="00A94B21" w:rsidRPr="00A94B21">
        <w:rPr>
          <w:sz w:val="22"/>
          <w:szCs w:val="22"/>
        </w:rPr>
        <w:t>нарушений</w:t>
      </w:r>
      <w:r w:rsidR="00864B03">
        <w:rPr>
          <w:sz w:val="22"/>
          <w:szCs w:val="22"/>
        </w:rPr>
        <w:t xml:space="preserve"> </w:t>
      </w:r>
      <w:r w:rsidR="00A94B21"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="00A94B21" w:rsidRPr="00A94B21">
        <w:rPr>
          <w:sz w:val="22"/>
          <w:szCs w:val="22"/>
        </w:rPr>
        <w:t>указанием</w:t>
      </w:r>
      <w:r w:rsidR="00864B03">
        <w:rPr>
          <w:sz w:val="22"/>
          <w:szCs w:val="22"/>
        </w:rPr>
        <w:t xml:space="preserve"> </w:t>
      </w:r>
      <w:r w:rsidR="00A94B21" w:rsidRPr="00A94B21">
        <w:rPr>
          <w:sz w:val="22"/>
          <w:szCs w:val="22"/>
        </w:rPr>
        <w:t>сроков,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лиц,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который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утверждается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истечении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установленного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срока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главный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бухгалтер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незамедлительно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информирует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выполнении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мероприятий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или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неисполнении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указанием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причин.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4.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Субъекты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внутреннего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контроля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4.1.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систему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субъектов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входят:</w:t>
      </w:r>
    </w:p>
    <w:p w:rsidR="00926370" w:rsidRPr="00A94B21" w:rsidRDefault="00926370" w:rsidP="00FE10E5">
      <w:pPr>
        <w:pStyle w:val="HTML"/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руководитель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его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заместители;</w:t>
      </w:r>
    </w:p>
    <w:p w:rsidR="00926370" w:rsidRPr="00A94B21" w:rsidRDefault="00926370" w:rsidP="00FE10E5">
      <w:pPr>
        <w:pStyle w:val="HTML"/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комиссия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внутреннему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контролю;</w:t>
      </w:r>
    </w:p>
    <w:p w:rsidR="00926370" w:rsidRPr="00A94B21" w:rsidRDefault="00926370" w:rsidP="00FE10E5">
      <w:pPr>
        <w:pStyle w:val="HTML"/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руководители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работники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уровнях;</w:t>
      </w:r>
    </w:p>
    <w:p w:rsidR="00926370" w:rsidRPr="00A94B21" w:rsidRDefault="00926370" w:rsidP="00FE10E5">
      <w:pPr>
        <w:pStyle w:val="HTML"/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сторонние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организации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или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внешние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аудиторы,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привлекаемые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для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целей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проверки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финансово-хозяйственной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учреждения</w:t>
      </w:r>
      <w:r w:rsidRPr="00A94B21">
        <w:rPr>
          <w:rFonts w:ascii="Times New Roman" w:hAnsi="Times New Roman" w:cs="Times New Roman"/>
          <w:sz w:val="22"/>
          <w:szCs w:val="22"/>
        </w:rPr>
        <w:t>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4.2.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Разграничение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полномочий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органов,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задействованных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функционировании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определяется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документами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Pr="00A94B21">
        <w:rPr>
          <w:rStyle w:val="fill"/>
          <w:b/>
          <w:bCs/>
          <w:i/>
          <w:iCs/>
          <w:sz w:val="22"/>
          <w:szCs w:val="22"/>
        </w:rPr>
        <w:t>,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в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том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числе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положениями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о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соответствующих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структурных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подразделениях,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а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также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организационно-распорядительными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документами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учреждения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должностными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инструкциями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работников</w:t>
      </w:r>
      <w:r w:rsidRPr="00A94B21">
        <w:rPr>
          <w:sz w:val="22"/>
          <w:szCs w:val="22"/>
        </w:rPr>
        <w:t>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5.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Права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комиссии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проведению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внутренних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проверок.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5.1.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обеспечения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эффективности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комиссия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проведению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проверок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имеет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право: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соответствие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финансово-хозяйственных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действующему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законодательству;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составления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своевременного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отражения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учете;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входить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(с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обязательным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привлечением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главного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бухгалтера)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помещение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проверяемого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объекта,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помещения,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используемые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для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хранения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(архивы),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денег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ценностей,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компьютерной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обработки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данных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хранения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данных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машинных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носителях;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lastRenderedPageBreak/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денежных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бланков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строгой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отчетности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кассе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подразделений,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использующих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наличные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расчеты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населением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применения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ККМ.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этом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исключить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из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сроков,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которые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такая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проверка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может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быть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проведена,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период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выплаты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заработной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платы;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учетные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регистры;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планово-сметные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документы;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ознакомляться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всеми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учредительными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распорядительными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документами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(приказами,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распоряжениями,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указаниями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руководства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учреждения),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регулирующими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финансово-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хозяйственную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деятельность;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ознакомляться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перепиской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подразделения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вышестоящими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организациями,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деловыми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партнерами,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другими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юридическими,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также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физическими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лицами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(жалобы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заявления);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обследовать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производственные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служебные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помещения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(при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этом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могут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преследоваться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цели,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не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связанные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напрямую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финансовым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состоянием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подразделения,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например,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проверка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противопожарного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состояния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помещений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или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оценка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рациональности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используемых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технологических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схем)</w:t>
      </w:r>
      <w:r w:rsidRPr="00A94B21">
        <w:rPr>
          <w:rFonts w:ascii="Times New Roman" w:hAnsi="Times New Roman" w:cs="Times New Roman"/>
          <w:sz w:val="22"/>
          <w:szCs w:val="22"/>
        </w:rPr>
        <w:t>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проводить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мероприятия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научной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организации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труда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(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хронометраж,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фотография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рабочего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времени,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метод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моментальных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фотографий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т.</w:t>
      </w:r>
      <w:r w:rsidR="00864B03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rFonts w:ascii="Times New Roman" w:hAnsi="Times New Roman" w:cs="Times New Roman"/>
          <w:b/>
          <w:bCs/>
          <w:i/>
          <w:iCs/>
          <w:sz w:val="22"/>
          <w:szCs w:val="22"/>
        </w:rPr>
        <w:t>п.)</w:t>
      </w:r>
      <w:r w:rsidR="00864B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целью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оценки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напряженности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норм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времени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норм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выработки;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состояние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сохранность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товарно-материальных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ценностей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материально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ответственных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подотчетных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лиц;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состояние,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наличие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эффективность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использования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объектов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основных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средств;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проверять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оформления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бухгалтерских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операций,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также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правильность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начислений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своевременность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уплаты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налогов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бюджет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сборов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государственные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внебюджетные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фонды;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требовать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от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руководителей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структурных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подразделений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справки,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расчеты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объяснения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по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проверяемым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фактам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хозяйственной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деятельности;</w:t>
      </w:r>
    </w:p>
    <w:p w:rsidR="00926370" w:rsidRPr="00A94B21" w:rsidRDefault="00926370" w:rsidP="00FE10E5">
      <w:pPr>
        <w:pStyle w:val="HTML"/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94B21">
        <w:rPr>
          <w:rFonts w:ascii="Times New Roman" w:hAnsi="Times New Roman" w:cs="Times New Roman"/>
          <w:sz w:val="22"/>
          <w:szCs w:val="22"/>
        </w:rPr>
        <w:t>на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действия,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обусловленные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спецификой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деятельности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комиссии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иными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  <w:r w:rsidRPr="00A94B21">
        <w:rPr>
          <w:rFonts w:ascii="Times New Roman" w:hAnsi="Times New Roman" w:cs="Times New Roman"/>
          <w:sz w:val="22"/>
          <w:szCs w:val="22"/>
        </w:rPr>
        <w:t>факторами.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6.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Ответственность</w:t>
      </w:r>
      <w:r w:rsidR="00864B03">
        <w:rPr>
          <w:b/>
          <w:bCs/>
          <w:caps/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6.1.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Субъекты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рамках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компетенции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соответствии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своими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функциональными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обязанностями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несут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ответственность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разработку,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документирование,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внедрение,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мониторинг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развитие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вверенных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сферах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деятельности.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6.2.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Ответственность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организацию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функционирование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возлагается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директора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Быстрова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Алексея</w:t>
      </w:r>
      <w:r w:rsidR="00864B03">
        <w:rPr>
          <w:rStyle w:val="fill"/>
          <w:b/>
          <w:bCs/>
          <w:i/>
          <w:iCs/>
          <w:sz w:val="22"/>
          <w:szCs w:val="22"/>
        </w:rPr>
        <w:t xml:space="preserve"> </w:t>
      </w:r>
      <w:r w:rsidRPr="00A94B21">
        <w:rPr>
          <w:rStyle w:val="fill"/>
          <w:b/>
          <w:bCs/>
          <w:i/>
          <w:iCs/>
          <w:sz w:val="22"/>
          <w:szCs w:val="22"/>
        </w:rPr>
        <w:t>Сергеевича</w:t>
      </w:r>
      <w:r w:rsidRPr="00A94B21">
        <w:rPr>
          <w:sz w:val="22"/>
          <w:szCs w:val="22"/>
        </w:rPr>
        <w:t>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6.3.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Лица,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допустившие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недостатки,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искажения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нарушения,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несут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дисциплинарную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ответственность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соответствии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требованиями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Трудового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кодекса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РФ.</w:t>
      </w:r>
      <w:r w:rsidR="00864B03">
        <w:rPr>
          <w:sz w:val="22"/>
          <w:szCs w:val="22"/>
        </w:rPr>
        <w:t xml:space="preserve"> </w:t>
      </w:r>
    </w:p>
    <w:p w:rsidR="00926370" w:rsidRPr="00A94B21" w:rsidRDefault="00926370" w:rsidP="00A94B21">
      <w:pPr>
        <w:pStyle w:val="aa"/>
        <w:jc w:val="both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7.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Оценка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состояния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системы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финансового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контроля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7.1.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Оценка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эффективности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субъектами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рассматривается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специальных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совещаниях,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проводимых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7.2.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Непосредственная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оценка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адекватности,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достаточности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эффективности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системы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также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контроль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соблюдением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процедур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осуществляется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комиссией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внутреннему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контролю.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рамках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указанных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полномочий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комиссия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внутреннему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представляет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результаты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проверок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эффективности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действующих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процедур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внутреннего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контроля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lastRenderedPageBreak/>
        <w:t>случае</w:t>
      </w:r>
      <w:r w:rsidR="00864B03">
        <w:rPr>
          <w:sz w:val="22"/>
          <w:szCs w:val="22"/>
        </w:rPr>
        <w:t xml:space="preserve"> </w:t>
      </w:r>
      <w:r w:rsidR="00A94B21" w:rsidRPr="00A94B21">
        <w:rPr>
          <w:sz w:val="22"/>
          <w:szCs w:val="22"/>
        </w:rPr>
        <w:t>необходимости,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разработанные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совместно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главным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бухгалтером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предложения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их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совершенствованию.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bCs/>
          <w:caps/>
          <w:sz w:val="22"/>
          <w:szCs w:val="22"/>
        </w:rPr>
        <w:t>8.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Заключительные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положения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8.1.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Все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изменения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дополнения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к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настоящему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положению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утверждаются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руководителем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учреждения.</w:t>
      </w:r>
    </w:p>
    <w:p w:rsidR="00926370" w:rsidRPr="00A94B21" w:rsidRDefault="00926370" w:rsidP="00A94B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94B21">
        <w:rPr>
          <w:sz w:val="22"/>
          <w:szCs w:val="22"/>
        </w:rPr>
        <w:t>8.2.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Если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результате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изменения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действующего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законодательства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России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отдельные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статьи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настоящего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положения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вступят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ним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в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противоречие,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они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утрачивают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силу,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преимущественную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силу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имеют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положения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действующего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законодательства</w:t>
      </w:r>
      <w:r w:rsidR="00864B03">
        <w:rPr>
          <w:sz w:val="22"/>
          <w:szCs w:val="22"/>
        </w:rPr>
        <w:t xml:space="preserve"> </w:t>
      </w:r>
      <w:r w:rsidRPr="00A94B21">
        <w:rPr>
          <w:sz w:val="22"/>
          <w:szCs w:val="22"/>
        </w:rPr>
        <w:t>России.</w:t>
      </w:r>
    </w:p>
    <w:p w:rsidR="00926370" w:rsidRPr="00A94B21" w:rsidRDefault="00926370" w:rsidP="000A0B6F">
      <w:pPr>
        <w:pStyle w:val="aa"/>
        <w:jc w:val="center"/>
        <w:rPr>
          <w:b/>
          <w:bCs/>
          <w:caps/>
          <w:sz w:val="22"/>
          <w:szCs w:val="22"/>
        </w:rPr>
      </w:pPr>
      <w:r w:rsidRPr="00A94B21">
        <w:rPr>
          <w:b/>
          <w:caps/>
          <w:sz w:val="22"/>
          <w:szCs w:val="22"/>
        </w:rPr>
        <w:t>График</w:t>
      </w:r>
      <w:r w:rsidR="00864B03">
        <w:rPr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проведения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внутренних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проверок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финансово-хозяйственной</w:t>
      </w:r>
      <w:r w:rsidR="00864B03">
        <w:rPr>
          <w:b/>
          <w:bCs/>
          <w:caps/>
          <w:sz w:val="22"/>
          <w:szCs w:val="22"/>
        </w:rPr>
        <w:t xml:space="preserve"> </w:t>
      </w:r>
      <w:r w:rsidRPr="00A94B21">
        <w:rPr>
          <w:b/>
          <w:bCs/>
          <w:caps/>
          <w:sz w:val="22"/>
          <w:szCs w:val="22"/>
        </w:rPr>
        <w:t>деятельности</w:t>
      </w:r>
      <w:r w:rsidR="00864B03">
        <w:rPr>
          <w:b/>
          <w:bCs/>
          <w:caps/>
          <w:sz w:val="22"/>
          <w:szCs w:val="22"/>
        </w:rPr>
        <w:t xml:space="preserve"> </w:t>
      </w: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4"/>
        <w:gridCol w:w="4082"/>
        <w:gridCol w:w="1843"/>
        <w:gridCol w:w="1264"/>
        <w:gridCol w:w="2378"/>
      </w:tblGrid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Период,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который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проводится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86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B2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Проверка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наличия,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выдачи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и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списания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бланков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строгой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Ежеквартально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последний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день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отчетного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Главный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бухгалтер</w:t>
            </w: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Проверка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соблюдения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лимита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денежных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средств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Главный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бухгалтер</w:t>
            </w: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Проверка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наличия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актов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сверки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поставщиками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1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января</w:t>
            </w:r>
          </w:p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1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Главный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бухгалтер</w:t>
            </w:r>
          </w:p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Проверка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правильности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расчетов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Казначейством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России,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финансовыми,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налоговыми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органами,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внебюджетными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фондами,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другими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Ежегодно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Главный</w:t>
            </w:r>
            <w:r w:rsidR="00864B03">
              <w:rPr>
                <w:rStyle w:val="fil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b/>
                <w:bCs/>
                <w:i/>
                <w:iCs/>
                <w:sz w:val="22"/>
                <w:szCs w:val="22"/>
              </w:rPr>
              <w:t>бухгалтер</w:t>
            </w:r>
          </w:p>
          <w:p w:rsidR="00926370" w:rsidRPr="00A94B21" w:rsidRDefault="00926370" w:rsidP="000A0B6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Инвентаризация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нефинансовых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Ежегодно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Председатель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инвентаризационной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комиссии</w:t>
            </w: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Инвентаризация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финансовых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Ежегодно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Председатель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инвентаризационной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комиссии</w:t>
            </w:r>
          </w:p>
        </w:tc>
      </w:tr>
      <w:tr w:rsidR="00926370" w:rsidRPr="00A94B21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926370" w:rsidP="000A0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B21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864B03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864B03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864B03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A94B21" w:rsidRDefault="00864B03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370" w:rsidRPr="00A94B21" w:rsidTr="000A0B6F">
        <w:tc>
          <w:tcPr>
            <w:tcW w:w="336" w:type="dxa"/>
            <w:vAlign w:val="center"/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  <w:hideMark/>
          </w:tcPr>
          <w:p w:rsidR="00926370" w:rsidRPr="00A94B21" w:rsidRDefault="00926370" w:rsidP="000A0B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6370" w:rsidRPr="00926370" w:rsidRDefault="00926370" w:rsidP="000A0B6F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br w:type="page"/>
      </w:r>
    </w:p>
    <w:p w:rsidR="00926370" w:rsidRPr="00926370" w:rsidRDefault="00926370" w:rsidP="00696846">
      <w:pPr>
        <w:pStyle w:val="1"/>
        <w:jc w:val="right"/>
        <w:rPr>
          <w:sz w:val="24"/>
          <w:szCs w:val="24"/>
        </w:rPr>
      </w:pPr>
      <w:bookmarkStart w:id="42" w:name="_Ref395699178"/>
      <w:bookmarkStart w:id="43" w:name="_Toc395706732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7</w:t>
      </w:r>
      <w:bookmarkEnd w:id="42"/>
      <w:bookmarkEnd w:id="43"/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6370" w:rsidRPr="005C141E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44" w:name="_Toc395706733"/>
      <w:r w:rsidRPr="005C141E">
        <w:rPr>
          <w:b/>
        </w:rPr>
        <w:t>ПОЛОЖЕНИЕ</w:t>
      </w:r>
      <w:bookmarkStart w:id="45" w:name="dfas0sxz8w"/>
      <w:bookmarkEnd w:id="45"/>
    </w:p>
    <w:p w:rsidR="00926370" w:rsidRPr="005C141E" w:rsidRDefault="005C141E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141E">
        <w:rPr>
          <w:b/>
        </w:rPr>
        <w:t>О</w:t>
      </w:r>
      <w:r w:rsidR="00864B03">
        <w:rPr>
          <w:b/>
        </w:rPr>
        <w:t xml:space="preserve"> </w:t>
      </w:r>
      <w:r w:rsidRPr="005C141E">
        <w:rPr>
          <w:b/>
        </w:rPr>
        <w:t>ВЫДАЧЕ</w:t>
      </w:r>
      <w:r w:rsidR="00864B03">
        <w:rPr>
          <w:b/>
        </w:rPr>
        <w:t xml:space="preserve"> </w:t>
      </w:r>
      <w:r w:rsidRPr="005C141E">
        <w:rPr>
          <w:b/>
        </w:rPr>
        <w:t>НАЛИЧНЫХ</w:t>
      </w:r>
      <w:r w:rsidR="00864B03">
        <w:rPr>
          <w:b/>
        </w:rPr>
        <w:t xml:space="preserve"> </w:t>
      </w:r>
      <w:r w:rsidRPr="005C141E">
        <w:rPr>
          <w:b/>
        </w:rPr>
        <w:t>ДЕНЕЖНЫХ</w:t>
      </w:r>
      <w:r w:rsidR="00864B03">
        <w:rPr>
          <w:b/>
        </w:rPr>
        <w:t xml:space="preserve"> </w:t>
      </w:r>
      <w:r w:rsidRPr="005C141E">
        <w:rPr>
          <w:b/>
        </w:rPr>
        <w:t>СРЕДСТВ</w:t>
      </w:r>
      <w:r w:rsidR="00864B03">
        <w:rPr>
          <w:b/>
        </w:rPr>
        <w:t xml:space="preserve"> </w:t>
      </w:r>
      <w:r w:rsidRPr="005C141E">
        <w:rPr>
          <w:b/>
        </w:rPr>
        <w:t>В</w:t>
      </w:r>
      <w:r w:rsidR="00864B03">
        <w:rPr>
          <w:b/>
        </w:rPr>
        <w:t xml:space="preserve"> </w:t>
      </w:r>
      <w:r w:rsidRPr="005C141E">
        <w:rPr>
          <w:b/>
        </w:rPr>
        <w:t>ПОДОТЧЕТ</w:t>
      </w:r>
      <w:r w:rsidR="00864B03">
        <w:rPr>
          <w:b/>
        </w:rPr>
        <w:t xml:space="preserve"> </w:t>
      </w:r>
      <w:r w:rsidRPr="005C141E">
        <w:rPr>
          <w:b/>
        </w:rPr>
        <w:t>И</w:t>
      </w:r>
      <w:r w:rsidR="00864B03">
        <w:rPr>
          <w:b/>
        </w:rPr>
        <w:t xml:space="preserve"> </w:t>
      </w:r>
      <w:r w:rsidRPr="005C141E">
        <w:rPr>
          <w:b/>
        </w:rPr>
        <w:t>ПРЕДОСТАВЛЕНИЕ</w:t>
      </w:r>
      <w:r w:rsidR="00864B03">
        <w:rPr>
          <w:b/>
        </w:rPr>
        <w:t xml:space="preserve"> </w:t>
      </w:r>
      <w:r w:rsidRPr="005C141E">
        <w:rPr>
          <w:b/>
        </w:rPr>
        <w:t>ОТЧЕТНОСТИ</w:t>
      </w:r>
      <w:r w:rsidR="00864B03">
        <w:rPr>
          <w:b/>
        </w:rPr>
        <w:t xml:space="preserve"> </w:t>
      </w:r>
      <w:r w:rsidRPr="005C141E">
        <w:rPr>
          <w:b/>
        </w:rPr>
        <w:t>ПОДОТЧЕТНЫМИ</w:t>
      </w:r>
      <w:r w:rsidR="00864B03">
        <w:rPr>
          <w:b/>
        </w:rPr>
        <w:t xml:space="preserve"> </w:t>
      </w:r>
      <w:r w:rsidRPr="005C141E">
        <w:rPr>
          <w:b/>
        </w:rPr>
        <w:t>ЛИЦАМИ</w:t>
      </w:r>
      <w:r w:rsidR="00864B03">
        <w:rPr>
          <w:b/>
        </w:rPr>
        <w:t xml:space="preserve"> </w:t>
      </w:r>
      <w:r w:rsidRPr="005C141E">
        <w:rPr>
          <w:b/>
        </w:rPr>
        <w:t>И</w:t>
      </w:r>
      <w:r w:rsidR="00864B03">
        <w:rPr>
          <w:b/>
        </w:rPr>
        <w:t xml:space="preserve"> </w:t>
      </w:r>
      <w:r w:rsidRPr="005C141E">
        <w:rPr>
          <w:b/>
        </w:rPr>
        <w:t>ВЫДАЧИ</w:t>
      </w:r>
      <w:r w:rsidR="00864B03">
        <w:rPr>
          <w:b/>
        </w:rPr>
        <w:t xml:space="preserve"> </w:t>
      </w:r>
      <w:r w:rsidRPr="005C141E">
        <w:rPr>
          <w:b/>
        </w:rPr>
        <w:t>БЛАНКОВ</w:t>
      </w:r>
      <w:r w:rsidR="00864B03">
        <w:rPr>
          <w:b/>
        </w:rPr>
        <w:t xml:space="preserve"> </w:t>
      </w:r>
      <w:r w:rsidRPr="005C141E">
        <w:rPr>
          <w:b/>
        </w:rPr>
        <w:t>СТРОГОЙ</w:t>
      </w:r>
      <w:r w:rsidR="00864B03">
        <w:rPr>
          <w:b/>
        </w:rPr>
        <w:t xml:space="preserve"> </w:t>
      </w:r>
      <w:r w:rsidRPr="005C141E">
        <w:rPr>
          <w:b/>
        </w:rPr>
        <w:t>ОТЧЕТНОСТИ</w:t>
      </w:r>
      <w:bookmarkEnd w:id="44"/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46" w:name="dfasvl9lh0"/>
      <w:bookmarkEnd w:id="46"/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926370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6370" w:rsidRPr="00926370" w:rsidRDefault="008E74F1" w:rsidP="005C141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2019 г.</w:t>
      </w:r>
    </w:p>
    <w:p w:rsidR="00926370" w:rsidRPr="002D0D59" w:rsidRDefault="00926370" w:rsidP="0069684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926370">
        <w:br w:type="page"/>
      </w:r>
      <w:bookmarkStart w:id="47" w:name="dfasgztave"/>
      <w:bookmarkEnd w:id="47"/>
      <w:r w:rsidRPr="002D0D59">
        <w:rPr>
          <w:rFonts w:eastAsiaTheme="minorEastAsia"/>
          <w:sz w:val="22"/>
          <w:szCs w:val="22"/>
        </w:rPr>
        <w:lastRenderedPageBreak/>
        <w:t>1.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Настоящее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Положение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(далее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Положение)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разработано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соответствии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действующим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законодательством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Российской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Федерации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целью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обеспечить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правильность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учета,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достоверность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информации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контроль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расчетах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подотчетными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лицами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МАУ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«Борский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бизнес-инкубатор»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(далее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Учреждение).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48" w:name="dfasgymc9d"/>
      <w:bookmarkStart w:id="49" w:name="dfassnb9gi"/>
      <w:bookmarkEnd w:id="48"/>
      <w:bookmarkEnd w:id="49"/>
      <w:r w:rsidRPr="002D0D59">
        <w:rPr>
          <w:rFonts w:eastAsiaTheme="minorEastAsia"/>
          <w:sz w:val="22"/>
          <w:szCs w:val="22"/>
        </w:rPr>
        <w:t>2.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Учреждения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может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получить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наличные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деньги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</w:t>
      </w:r>
      <w:r w:rsidR="00864B03">
        <w:rPr>
          <w:rFonts w:eastAsiaTheme="minorEastAsia"/>
          <w:sz w:val="22"/>
          <w:szCs w:val="22"/>
        </w:rPr>
        <w:t xml:space="preserve"> </w:t>
      </w:r>
      <w:r w:rsidR="0038234D" w:rsidRPr="002D0D59">
        <w:rPr>
          <w:rFonts w:eastAsiaTheme="minorEastAsia"/>
          <w:sz w:val="22"/>
          <w:szCs w:val="22"/>
        </w:rPr>
        <w:t>так</w:t>
      </w:r>
      <w:r w:rsidR="0038234D">
        <w:rPr>
          <w:rFonts w:eastAsiaTheme="minorEastAsia"/>
          <w:sz w:val="22"/>
          <w:szCs w:val="22"/>
        </w:rPr>
        <w:t>же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получить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возмещение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наличии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договора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индивидуальной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материальной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ответственности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(приложение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1)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условии,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что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он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полностью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погасил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долг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ранее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полученному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авансу.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50" w:name="dfaswqexsh"/>
      <w:bookmarkStart w:id="51" w:name="dfash8qig2"/>
      <w:bookmarkEnd w:id="50"/>
      <w:bookmarkEnd w:id="51"/>
      <w:r w:rsidRPr="002D0D59">
        <w:rPr>
          <w:rFonts w:eastAsiaTheme="minorEastAsia"/>
          <w:sz w:val="22"/>
          <w:szCs w:val="22"/>
        </w:rPr>
        <w:t>3.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Чтобы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взять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деньги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пишет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заявление.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Директор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Учреждения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3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(трех)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указывает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нем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сумму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выдаче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срок,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который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выделена,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также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ставит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дату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подпись.</w:t>
      </w:r>
    </w:p>
    <w:p w:rsidR="006D3B07" w:rsidRDefault="006D3B07" w:rsidP="000A0B6F">
      <w:pPr>
        <w:pStyle w:val="aa"/>
        <w:jc w:val="both"/>
        <w:rPr>
          <w:sz w:val="22"/>
          <w:szCs w:val="22"/>
        </w:rPr>
      </w:pPr>
      <w:bookmarkStart w:id="52" w:name="dfasnovnsa"/>
      <w:bookmarkEnd w:id="52"/>
      <w:r>
        <w:rPr>
          <w:rFonts w:eastAsiaTheme="minorEastAsia"/>
          <w:sz w:val="22"/>
          <w:szCs w:val="22"/>
        </w:rPr>
        <w:t>При отсутствии кассы в учреждении сотрудник по предварительному согласованию с руководителем (в том числе устному) приобретает товары или услуги для нужд учреждения</w:t>
      </w:r>
      <w:r w:rsidR="00864B03">
        <w:rPr>
          <w:rFonts w:eastAsiaTheme="minorEastAsia"/>
          <w:sz w:val="22"/>
          <w:szCs w:val="22"/>
        </w:rPr>
        <w:t xml:space="preserve"> </w:t>
      </w:r>
      <w:r w:rsidR="00926370"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="00926370" w:rsidRPr="002D0D59">
        <w:rPr>
          <w:rFonts w:eastAsiaTheme="minorEastAsia"/>
          <w:sz w:val="22"/>
          <w:szCs w:val="22"/>
        </w:rPr>
        <w:t>счет</w:t>
      </w:r>
      <w:r w:rsidR="00864B03">
        <w:rPr>
          <w:rFonts w:eastAsiaTheme="minorEastAsia"/>
          <w:sz w:val="22"/>
          <w:szCs w:val="22"/>
        </w:rPr>
        <w:t xml:space="preserve"> </w:t>
      </w:r>
      <w:r w:rsidR="00926370" w:rsidRPr="002D0D59">
        <w:rPr>
          <w:rFonts w:eastAsiaTheme="minorEastAsia"/>
          <w:sz w:val="22"/>
          <w:szCs w:val="22"/>
        </w:rPr>
        <w:t>собственных</w:t>
      </w:r>
      <w:r w:rsidR="00864B03">
        <w:rPr>
          <w:rFonts w:eastAsiaTheme="minorEastAsia"/>
          <w:sz w:val="22"/>
          <w:szCs w:val="22"/>
        </w:rPr>
        <w:t xml:space="preserve"> </w:t>
      </w:r>
      <w:r w:rsidR="00926370" w:rsidRPr="002D0D59">
        <w:rPr>
          <w:rFonts w:eastAsiaTheme="minorEastAsia"/>
          <w:sz w:val="22"/>
          <w:szCs w:val="22"/>
        </w:rPr>
        <w:t>средств</w:t>
      </w:r>
      <w:r>
        <w:rPr>
          <w:rFonts w:eastAsiaTheme="minorEastAsia"/>
          <w:sz w:val="22"/>
          <w:szCs w:val="22"/>
        </w:rPr>
        <w:t xml:space="preserve">. Возмещение понесенных сотрудником затрат, </w:t>
      </w:r>
      <w:bookmarkStart w:id="53" w:name="dfasilwyf8"/>
      <w:bookmarkEnd w:id="53"/>
      <w:r w:rsidRPr="006D3B07">
        <w:rPr>
          <w:sz w:val="22"/>
          <w:szCs w:val="22"/>
        </w:rPr>
        <w:t xml:space="preserve">когда подотчетное лицо произвело расход за счет собственных средств, происходит </w:t>
      </w:r>
      <w:r>
        <w:rPr>
          <w:sz w:val="22"/>
          <w:szCs w:val="22"/>
        </w:rPr>
        <w:t>по заявлению.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4.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основании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заявления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2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(двух)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деньги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кассе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по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расходному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кассовому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ордеру</w:t>
      </w:r>
      <w:r w:rsidRPr="002D0D59">
        <w:rPr>
          <w:rFonts w:eastAsiaTheme="minorEastAsia"/>
          <w:sz w:val="22"/>
          <w:szCs w:val="22"/>
        </w:rPr>
        <w:t>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этом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он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предъявляет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документ,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удостоверяющий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личность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(например,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паспорт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водительское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удостоверение).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54" w:name="dfaspgkipq"/>
      <w:bookmarkStart w:id="55" w:name="dfast1gw03"/>
      <w:bookmarkEnd w:id="54"/>
      <w:bookmarkEnd w:id="55"/>
      <w:r w:rsidRPr="002D0D59">
        <w:rPr>
          <w:rFonts w:eastAsiaTheme="minorEastAsia"/>
          <w:sz w:val="22"/>
          <w:szCs w:val="22"/>
        </w:rPr>
        <w:t>5.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приобретает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товары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(работы,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услуги)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имени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Учреждения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основании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полученной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бухгалтерии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доверенности.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Исключение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покупки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розничном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магазине.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56" w:name="dfas6310pv"/>
      <w:bookmarkStart w:id="57" w:name="dfas4hucy6"/>
      <w:bookmarkEnd w:id="56"/>
      <w:bookmarkEnd w:id="57"/>
      <w:r w:rsidRPr="002D0D59">
        <w:rPr>
          <w:rFonts w:eastAsiaTheme="minorEastAsia"/>
          <w:sz w:val="22"/>
          <w:szCs w:val="22"/>
        </w:rPr>
        <w:t>6.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покупке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товаров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(работ,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услуг)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продавца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кассовый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чек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другой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Кроме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того,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нужно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получить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один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из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следующих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документов:</w:t>
      </w:r>
    </w:p>
    <w:p w:rsidR="00926370" w:rsidRPr="002D0D59" w:rsidRDefault="00926370" w:rsidP="00FE10E5">
      <w:pPr>
        <w:pStyle w:val="aa"/>
        <w:numPr>
          <w:ilvl w:val="0"/>
          <w:numId w:val="28"/>
        </w:numPr>
        <w:jc w:val="both"/>
        <w:rPr>
          <w:rFonts w:eastAsiaTheme="minorEastAsia"/>
          <w:sz w:val="22"/>
          <w:szCs w:val="22"/>
        </w:rPr>
      </w:pPr>
      <w:bookmarkStart w:id="58" w:name="dfas56qh0h"/>
      <w:bookmarkEnd w:id="58"/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розничном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магазине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товарный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чек;</w:t>
      </w:r>
    </w:p>
    <w:p w:rsidR="00926370" w:rsidRPr="002D0D59" w:rsidRDefault="00926370" w:rsidP="00FE10E5">
      <w:pPr>
        <w:pStyle w:val="aa"/>
        <w:numPr>
          <w:ilvl w:val="0"/>
          <w:numId w:val="28"/>
        </w:numPr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оптовой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компании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квитанцию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приходному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кассовому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ордеру,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накладную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счет-фактуру;</w:t>
      </w:r>
    </w:p>
    <w:p w:rsidR="00926370" w:rsidRPr="002D0D59" w:rsidRDefault="00926370" w:rsidP="00FE10E5">
      <w:pPr>
        <w:pStyle w:val="aa"/>
        <w:numPr>
          <w:ilvl w:val="0"/>
          <w:numId w:val="28"/>
        </w:numPr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при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расчетах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услуги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квитанцию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приходному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кассовому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ордеру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счет-фактуру,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также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договор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акт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приемки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(или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заказ-наряд).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59" w:name="dfasaorbkx"/>
      <w:bookmarkStart w:id="60" w:name="dfaszq724w"/>
      <w:bookmarkEnd w:id="59"/>
      <w:bookmarkEnd w:id="60"/>
      <w:r w:rsidRPr="002D0D59">
        <w:rPr>
          <w:rFonts w:eastAsiaTheme="minorEastAsia"/>
          <w:sz w:val="22"/>
          <w:szCs w:val="22"/>
        </w:rPr>
        <w:t>7.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может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рассчитаться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товары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(работы,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услуги)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наличными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сумму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выше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10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000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руб.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одной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сделке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(договору).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61" w:name="dfas9oeyg7"/>
      <w:bookmarkStart w:id="62" w:name="dfasc6bz8b"/>
      <w:bookmarkEnd w:id="61"/>
      <w:bookmarkEnd w:id="62"/>
      <w:r w:rsidRPr="002D0D59">
        <w:rPr>
          <w:rFonts w:eastAsiaTheme="minorEastAsia"/>
          <w:sz w:val="22"/>
          <w:szCs w:val="22"/>
        </w:rPr>
        <w:t>8.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Перечень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приобретенных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товаров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(работ,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услуг)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израсходованные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суммы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приводит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форме,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утвержденной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приказом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Минфина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России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30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марта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2015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г.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№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52н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color w:val="FF0000"/>
          <w:sz w:val="22"/>
          <w:szCs w:val="22"/>
        </w:rPr>
        <w:t>(форма</w:t>
      </w:r>
      <w:r w:rsidR="00864B03">
        <w:rPr>
          <w:rFonts w:eastAsiaTheme="minorEastAsia"/>
          <w:color w:val="FF0000"/>
          <w:sz w:val="22"/>
          <w:szCs w:val="22"/>
        </w:rPr>
        <w:t xml:space="preserve"> </w:t>
      </w:r>
      <w:r w:rsidRPr="002D0D59">
        <w:rPr>
          <w:rFonts w:eastAsiaTheme="minorEastAsia"/>
          <w:color w:val="FF0000"/>
          <w:sz w:val="22"/>
          <w:szCs w:val="22"/>
        </w:rPr>
        <w:t>0504</w:t>
      </w:r>
      <w:r w:rsidR="00476A75">
        <w:rPr>
          <w:rFonts w:eastAsiaTheme="minorEastAsia"/>
          <w:color w:val="FF0000"/>
          <w:sz w:val="22"/>
          <w:szCs w:val="22"/>
        </w:rPr>
        <w:t>505</w:t>
      </w:r>
      <w:r w:rsidRPr="002D0D59">
        <w:rPr>
          <w:rFonts w:eastAsiaTheme="minorEastAsia"/>
          <w:color w:val="FF0000"/>
          <w:sz w:val="22"/>
          <w:szCs w:val="22"/>
        </w:rPr>
        <w:t>).</w:t>
      </w:r>
      <w:r w:rsidR="00864B03">
        <w:rPr>
          <w:rFonts w:eastAsiaTheme="minorEastAsia"/>
          <w:color w:val="FF0000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вместе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подтверждающими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документами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передает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бухгалтерию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3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(трех)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дней: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либо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после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того,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истек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срок,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который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выданы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были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наличные,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либо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после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выхода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(после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отпуска,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болезни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п.).</w:t>
      </w:r>
      <w:r w:rsidR="00864B03">
        <w:rPr>
          <w:rFonts w:eastAsiaTheme="minorEastAsia"/>
          <w:sz w:val="22"/>
          <w:szCs w:val="22"/>
        </w:rPr>
        <w:t xml:space="preserve"> 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63" w:name="dfasfwfib8"/>
      <w:bookmarkStart w:id="64" w:name="dfas6idqey"/>
      <w:bookmarkEnd w:id="63"/>
      <w:bookmarkEnd w:id="64"/>
      <w:r w:rsidRPr="002D0D59">
        <w:rPr>
          <w:rFonts w:eastAsiaTheme="minorEastAsia"/>
          <w:sz w:val="22"/>
          <w:szCs w:val="22"/>
        </w:rPr>
        <w:t>Если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ничего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куплено,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этот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срок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возвращает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всю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полученную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подотчет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сумму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кассу.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этом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случае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составляется.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65" w:name="dfas1xrxng"/>
      <w:bookmarkStart w:id="66" w:name="RGGR123"/>
      <w:bookmarkStart w:id="67" w:name="dfasqvg07p"/>
      <w:bookmarkEnd w:id="65"/>
      <w:bookmarkEnd w:id="66"/>
      <w:bookmarkEnd w:id="67"/>
      <w:r w:rsidRPr="002D0D59">
        <w:rPr>
          <w:rFonts w:eastAsiaTheme="minorEastAsia"/>
          <w:sz w:val="22"/>
          <w:szCs w:val="22"/>
        </w:rPr>
        <w:t>9.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приложенными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документами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проверяет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подписывает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бухгалтер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2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(двух)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главный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бухгалтер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–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2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(двух)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затем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утверждает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директор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3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(трех)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68" w:name="dfas2hy0qh"/>
      <w:bookmarkStart w:id="69" w:name="dfas9d6u9k"/>
      <w:bookmarkEnd w:id="68"/>
      <w:bookmarkEnd w:id="69"/>
      <w:r w:rsidRPr="002D0D59">
        <w:rPr>
          <w:rFonts w:eastAsiaTheme="minorEastAsia"/>
          <w:sz w:val="22"/>
          <w:szCs w:val="22"/>
        </w:rPr>
        <w:t>10.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течение</w:t>
      </w:r>
      <w:r w:rsidR="00864B03">
        <w:rPr>
          <w:rFonts w:eastAsiaTheme="minorEastAsia"/>
          <w:sz w:val="22"/>
          <w:szCs w:val="22"/>
        </w:rPr>
        <w:t xml:space="preserve"> </w:t>
      </w:r>
      <w:r w:rsidR="006D3B07">
        <w:rPr>
          <w:rFonts w:eastAsiaTheme="minorEastAsia"/>
          <w:sz w:val="22"/>
          <w:szCs w:val="22"/>
        </w:rPr>
        <w:t>10</w:t>
      </w:r>
      <w:r w:rsidR="00864B03">
        <w:rPr>
          <w:rFonts w:eastAsiaTheme="minorEastAsia"/>
          <w:bCs/>
          <w:iCs/>
          <w:sz w:val="22"/>
          <w:szCs w:val="22"/>
        </w:rPr>
        <w:t xml:space="preserve"> </w:t>
      </w:r>
      <w:r w:rsidRPr="002D0D59">
        <w:rPr>
          <w:rFonts w:eastAsiaTheme="minorEastAsia"/>
          <w:bCs/>
          <w:iCs/>
          <w:sz w:val="22"/>
          <w:szCs w:val="22"/>
        </w:rPr>
        <w:t>(</w:t>
      </w:r>
      <w:r w:rsidR="006D3B07">
        <w:rPr>
          <w:rFonts w:eastAsiaTheme="minorEastAsia"/>
          <w:bCs/>
          <w:iCs/>
          <w:sz w:val="22"/>
          <w:szCs w:val="22"/>
        </w:rPr>
        <w:t>десяти</w:t>
      </w:r>
      <w:r w:rsidRPr="002D0D59">
        <w:rPr>
          <w:rFonts w:eastAsiaTheme="minorEastAsia"/>
          <w:bCs/>
          <w:iCs/>
          <w:sz w:val="22"/>
          <w:szCs w:val="22"/>
        </w:rPr>
        <w:t>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рабочих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дней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после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утверждения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авансового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(или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после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выхода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работу)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сотрудник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сдает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остаток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средств.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Либо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получает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деньги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компенсации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перерасход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расходному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кассовому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ордеру).</w:t>
      </w:r>
    </w:p>
    <w:p w:rsidR="00926370" w:rsidRPr="002D0D59" w:rsidRDefault="00926370" w:rsidP="000A0B6F">
      <w:pPr>
        <w:pStyle w:val="aa"/>
        <w:jc w:val="both"/>
        <w:rPr>
          <w:rFonts w:eastAsiaTheme="minorEastAsia"/>
          <w:sz w:val="22"/>
          <w:szCs w:val="22"/>
        </w:rPr>
      </w:pPr>
      <w:bookmarkStart w:id="70" w:name="dfasidtgd7"/>
      <w:bookmarkStart w:id="71" w:name="dfas7oe8am"/>
      <w:bookmarkEnd w:id="70"/>
      <w:bookmarkEnd w:id="71"/>
      <w:r w:rsidRPr="002D0D59">
        <w:rPr>
          <w:rFonts w:eastAsiaTheme="minorEastAsia"/>
          <w:sz w:val="22"/>
          <w:szCs w:val="22"/>
        </w:rPr>
        <w:t>11.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Если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работник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вернул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остаток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подотчетных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средств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срок,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определенный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пункте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9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настоящего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положения,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соответствующая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сумма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удерживается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из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его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зарплаты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(с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учетом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положений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137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138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Трудового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кодекса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РФ)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основании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приказа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руководителя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об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sz w:val="22"/>
          <w:szCs w:val="22"/>
        </w:rPr>
        <w:t>удержании</w:t>
      </w:r>
      <w:r w:rsidR="00864B03">
        <w:rPr>
          <w:sz w:val="22"/>
          <w:szCs w:val="22"/>
        </w:rPr>
        <w:t xml:space="preserve"> </w:t>
      </w:r>
      <w:r w:rsidRPr="002D0D59">
        <w:rPr>
          <w:sz w:val="22"/>
          <w:szCs w:val="22"/>
        </w:rPr>
        <w:t>суммы</w:t>
      </w:r>
      <w:r w:rsidR="00864B03">
        <w:rPr>
          <w:sz w:val="22"/>
          <w:szCs w:val="22"/>
        </w:rPr>
        <w:t xml:space="preserve"> </w:t>
      </w:r>
      <w:r w:rsidRPr="002D0D59">
        <w:rPr>
          <w:sz w:val="22"/>
          <w:szCs w:val="22"/>
        </w:rPr>
        <w:t>из</w:t>
      </w:r>
      <w:r w:rsidR="00864B03">
        <w:rPr>
          <w:sz w:val="22"/>
          <w:szCs w:val="22"/>
        </w:rPr>
        <w:t xml:space="preserve"> </w:t>
      </w:r>
      <w:r w:rsidRPr="002D0D59">
        <w:rPr>
          <w:sz w:val="22"/>
          <w:szCs w:val="22"/>
        </w:rPr>
        <w:t>зарплаты</w:t>
      </w:r>
      <w:r w:rsidR="00864B03">
        <w:rPr>
          <w:sz w:val="22"/>
          <w:szCs w:val="22"/>
        </w:rPr>
        <w:t xml:space="preserve"> </w:t>
      </w:r>
      <w:r w:rsidRPr="002D0D59">
        <w:rPr>
          <w:sz w:val="22"/>
          <w:szCs w:val="22"/>
        </w:rPr>
        <w:t>сотрудника.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12.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Бланками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являются:</w:t>
      </w:r>
      <w:r w:rsidR="00864B03">
        <w:rPr>
          <w:rFonts w:eastAsiaTheme="minorEastAsia"/>
          <w:sz w:val="22"/>
          <w:szCs w:val="22"/>
        </w:rPr>
        <w:t xml:space="preserve"> </w:t>
      </w:r>
    </w:p>
    <w:p w:rsidR="00926370" w:rsidRPr="002D0D59" w:rsidRDefault="00926370" w:rsidP="00FE10E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lastRenderedPageBreak/>
        <w:t>Бланки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трудовых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книжек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вкладыши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ним,</w:t>
      </w:r>
    </w:p>
    <w:p w:rsidR="00926370" w:rsidRPr="002D0D59" w:rsidRDefault="00926370" w:rsidP="00FE10E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Чековые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книжки</w:t>
      </w:r>
    </w:p>
    <w:p w:rsidR="00926370" w:rsidRPr="002D0D59" w:rsidRDefault="00926370" w:rsidP="00FE10E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Квитанция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(изготовленная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типографским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способом)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Бланки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выдаются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расходному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ордеру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учитываются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материально-ответственным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лицам.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Ответственный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хранение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выдачу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отчётности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назначается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приказом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руководителя.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Поступление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БСО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отражается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разрезе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лиц,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ответственных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хранение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(или)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выдачу,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мест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хранения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hyperlink r:id="rId127" w:anchor="/document/99/902249301/ZAP2CVC3JK/" w:tooltip="Счет 03 Бланки строгой отчетности" w:history="1">
        <w:proofErr w:type="spellStart"/>
        <w:r w:rsidRPr="002D0D59">
          <w:rPr>
            <w:rFonts w:eastAsiaTheme="minorEastAsia"/>
            <w:sz w:val="22"/>
            <w:szCs w:val="22"/>
          </w:rPr>
          <w:t>забалансовом</w:t>
        </w:r>
        <w:proofErr w:type="spellEnd"/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счете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03</w:t>
        </w:r>
      </w:hyperlink>
      <w:r w:rsidRPr="002D0D59">
        <w:rPr>
          <w:rFonts w:eastAsiaTheme="minorEastAsia"/>
          <w:sz w:val="22"/>
          <w:szCs w:val="22"/>
        </w:rPr>
        <w:t>«Бланки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отчетности».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БСО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балансом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учитывайте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условной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оценке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1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руб.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за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один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Аналитический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учет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38234D">
        <w:rPr>
          <w:rFonts w:eastAsiaTheme="minorEastAsia"/>
          <w:sz w:val="22"/>
          <w:szCs w:val="22"/>
        </w:rPr>
        <w:t xml:space="preserve"> </w:t>
      </w:r>
      <w:hyperlink r:id="rId128" w:anchor="/document/99/902249301/ZAP2CVC3JK/" w:tooltip="Счет 03 Бланки строгой отчетности" w:history="1">
        <w:proofErr w:type="spellStart"/>
        <w:r w:rsidRPr="002D0D59">
          <w:rPr>
            <w:rFonts w:eastAsiaTheme="minorEastAsia"/>
            <w:sz w:val="22"/>
            <w:szCs w:val="22"/>
          </w:rPr>
          <w:t>забалансовому</w:t>
        </w:r>
        <w:proofErr w:type="spellEnd"/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счету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03</w:t>
        </w:r>
      </w:hyperlink>
      <w:r w:rsidR="0038234D">
        <w:rPr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ведите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книге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учета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</w:t>
      </w:r>
      <w:hyperlink r:id="rId129" w:anchor="/document/140/4227/" w:history="1">
        <w:r w:rsidRPr="002D0D59">
          <w:rPr>
            <w:rFonts w:eastAsiaTheme="minorEastAsia"/>
            <w:sz w:val="22"/>
            <w:szCs w:val="22"/>
          </w:rPr>
          <w:t>ф.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0504045</w:t>
        </w:r>
      </w:hyperlink>
      <w:r w:rsidRPr="002D0D59">
        <w:rPr>
          <w:rFonts w:eastAsiaTheme="minorEastAsia"/>
          <w:sz w:val="22"/>
          <w:szCs w:val="22"/>
        </w:rPr>
        <w:t>):</w:t>
      </w:r>
    </w:p>
    <w:p w:rsidR="00926370" w:rsidRPr="002D0D59" w:rsidRDefault="00926370" w:rsidP="00FE10E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видам,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сериям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номерам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БСО;</w:t>
      </w:r>
    </w:p>
    <w:p w:rsidR="00926370" w:rsidRPr="002D0D59" w:rsidRDefault="00926370" w:rsidP="00FE10E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по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местам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хранения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(подразделениям,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ответственным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лицам).</w:t>
      </w:r>
    </w:p>
    <w:p w:rsidR="00926370" w:rsidRPr="002D0D59" w:rsidRDefault="00926370" w:rsidP="00045BB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eastAsiaTheme="minorEastAsia"/>
          <w:sz w:val="22"/>
          <w:szCs w:val="22"/>
        </w:rPr>
      </w:pPr>
      <w:r w:rsidRPr="002D0D59">
        <w:rPr>
          <w:rFonts w:eastAsiaTheme="minorEastAsia"/>
          <w:sz w:val="22"/>
          <w:szCs w:val="22"/>
        </w:rPr>
        <w:t>Списание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израсходованных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или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испорченных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производите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на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основании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акта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списании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бланков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строгой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отчетности</w:t>
      </w:r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по</w:t>
      </w:r>
      <w:r w:rsidR="0038234D">
        <w:rPr>
          <w:rFonts w:eastAsiaTheme="minorEastAsia"/>
          <w:sz w:val="22"/>
          <w:szCs w:val="22"/>
        </w:rPr>
        <w:t xml:space="preserve"> </w:t>
      </w:r>
      <w:hyperlink r:id="rId130" w:anchor="/document/140/15023/" w:history="1">
        <w:r w:rsidRPr="002D0D59">
          <w:rPr>
            <w:rFonts w:eastAsiaTheme="minorEastAsia"/>
            <w:sz w:val="22"/>
            <w:szCs w:val="22"/>
          </w:rPr>
          <w:t>форме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№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0504816</w:t>
        </w:r>
      </w:hyperlink>
      <w:r w:rsidR="00864B03">
        <w:rPr>
          <w:rFonts w:eastAsiaTheme="minorEastAsia"/>
          <w:sz w:val="22"/>
          <w:szCs w:val="22"/>
        </w:rPr>
        <w:t xml:space="preserve"> </w:t>
      </w:r>
      <w:r w:rsidRPr="002D0D59">
        <w:rPr>
          <w:rFonts w:eastAsiaTheme="minorEastAsia"/>
          <w:sz w:val="22"/>
          <w:szCs w:val="22"/>
        </w:rPr>
        <w:t>(</w:t>
      </w:r>
      <w:hyperlink r:id="rId131" w:anchor="/document/99/902249301/ZAP23I63DB/" w:tooltip="Выбытие бланков строгой отчетности при их оформлении (выдаче), передаче иному юридическому лицу, ответственному за их оформление (выдачу), а также в связи с выявлением порчи, хищений, недостачи, принятием решения о их списани..." w:history="1">
        <w:r w:rsidRPr="002D0D59">
          <w:rPr>
            <w:rFonts w:eastAsiaTheme="minorEastAsia"/>
            <w:sz w:val="22"/>
            <w:szCs w:val="22"/>
          </w:rPr>
          <w:t>п.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337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Инструкции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к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Единому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плану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счетов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№</w:t>
        </w:r>
        <w:r w:rsidR="00864B03">
          <w:rPr>
            <w:rFonts w:eastAsiaTheme="minorEastAsia"/>
            <w:sz w:val="22"/>
            <w:szCs w:val="22"/>
          </w:rPr>
          <w:t xml:space="preserve"> </w:t>
        </w:r>
        <w:r w:rsidRPr="002D0D59">
          <w:rPr>
            <w:rFonts w:eastAsiaTheme="minorEastAsia"/>
            <w:sz w:val="22"/>
            <w:szCs w:val="22"/>
          </w:rPr>
          <w:t>157н</w:t>
        </w:r>
      </w:hyperlink>
      <w:r w:rsidRPr="002D0D59">
        <w:rPr>
          <w:rFonts w:eastAsiaTheme="minorEastAsia"/>
          <w:sz w:val="22"/>
          <w:szCs w:val="22"/>
        </w:rPr>
        <w:t>).</w:t>
      </w: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</w:pPr>
      <w:r w:rsidRPr="00926370">
        <w:rPr>
          <w:rStyle w:val="FontStyle28"/>
          <w:rFonts w:cs="Times New Roman"/>
          <w:sz w:val="24"/>
          <w:szCs w:val="24"/>
        </w:rPr>
        <w:br w:type="page"/>
      </w:r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lastRenderedPageBreak/>
        <w:t>Приложение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1</w:t>
      </w:r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положению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о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выдаче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наличных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денежных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средств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в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подотчет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предоставление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отчетности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подотчетными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лицами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выдачи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бланков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строгой</w:t>
      </w:r>
      <w:r w:rsidR="00864B03">
        <w:rPr>
          <w:rStyle w:val="FontStyle23"/>
          <w:rFonts w:eastAsiaTheme="minorEastAsia" w:cs="Times New Roman"/>
          <w:sz w:val="24"/>
          <w:szCs w:val="24"/>
        </w:rPr>
        <w:t xml:space="preserve"> </w:t>
      </w:r>
      <w:r w:rsidRPr="00926370">
        <w:rPr>
          <w:rStyle w:val="FontStyle23"/>
          <w:rFonts w:eastAsiaTheme="minorEastAsia" w:cs="Times New Roman"/>
          <w:sz w:val="24"/>
          <w:szCs w:val="24"/>
        </w:rPr>
        <w:t>отчетности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  <w:r w:rsidRPr="00926370">
        <w:rPr>
          <w:caps/>
        </w:rPr>
        <w:t>Перечень</w:t>
      </w:r>
      <w:r w:rsidR="00864B03">
        <w:rPr>
          <w:caps/>
        </w:rPr>
        <w:t xml:space="preserve"> </w:t>
      </w:r>
      <w:r w:rsidRPr="00926370">
        <w:rPr>
          <w:caps/>
        </w:rPr>
        <w:t>должностей</w:t>
      </w:r>
      <w:r w:rsidR="00864B03">
        <w:rPr>
          <w:caps/>
        </w:rPr>
        <w:t xml:space="preserve"> </w:t>
      </w:r>
      <w:r w:rsidRPr="00926370">
        <w:rPr>
          <w:caps/>
        </w:rPr>
        <w:t>сотрудников,</w:t>
      </w:r>
      <w:r w:rsidR="00864B03">
        <w:rPr>
          <w:caps/>
        </w:rPr>
        <w:t xml:space="preserve"> </w:t>
      </w:r>
      <w:r w:rsidRPr="00926370">
        <w:rPr>
          <w:caps/>
        </w:rPr>
        <w:t>с</w:t>
      </w:r>
      <w:r w:rsidR="00864B03">
        <w:rPr>
          <w:caps/>
        </w:rPr>
        <w:t xml:space="preserve"> </w:t>
      </w:r>
      <w:r w:rsidRPr="00926370">
        <w:rPr>
          <w:caps/>
        </w:rPr>
        <w:t>которыми</w:t>
      </w:r>
      <w:r w:rsidR="00864B03">
        <w:rPr>
          <w:caps/>
        </w:rPr>
        <w:t xml:space="preserve"> </w:t>
      </w:r>
      <w:r w:rsidRPr="00926370">
        <w:rPr>
          <w:caps/>
        </w:rPr>
        <w:t>заключается</w:t>
      </w:r>
      <w:r w:rsidR="00864B03">
        <w:rPr>
          <w:caps/>
        </w:rPr>
        <w:t xml:space="preserve"> </w:t>
      </w:r>
      <w:r w:rsidRPr="00926370">
        <w:rPr>
          <w:caps/>
        </w:rPr>
        <w:t>договор</w:t>
      </w:r>
      <w:r w:rsidR="00864B03">
        <w:rPr>
          <w:caps/>
        </w:rPr>
        <w:t xml:space="preserve"> </w:t>
      </w:r>
      <w:r w:rsidRPr="00926370">
        <w:rPr>
          <w:caps/>
        </w:rPr>
        <w:t>о</w:t>
      </w:r>
      <w:r w:rsidR="00864B03">
        <w:rPr>
          <w:caps/>
        </w:rPr>
        <w:t xml:space="preserve"> </w:t>
      </w:r>
      <w:r w:rsidRPr="00926370">
        <w:rPr>
          <w:caps/>
        </w:rPr>
        <w:t>полной</w:t>
      </w:r>
      <w:r w:rsidR="00864B03">
        <w:rPr>
          <w:caps/>
        </w:rPr>
        <w:t xml:space="preserve"> </w:t>
      </w:r>
      <w:r w:rsidRPr="00926370">
        <w:rPr>
          <w:caps/>
        </w:rPr>
        <w:t>материальной</w:t>
      </w:r>
      <w:r w:rsidR="00864B03">
        <w:rPr>
          <w:caps/>
        </w:rPr>
        <w:t xml:space="preserve"> </w:t>
      </w:r>
    </w:p>
    <w:p w:rsidR="00926370" w:rsidRPr="00926370" w:rsidRDefault="00926370" w:rsidP="000A0B6F">
      <w:pPr>
        <w:pStyle w:val="ConsPlusTitle"/>
        <w:widowControl/>
        <w:spacing w:line="360" w:lineRule="auto"/>
        <w:jc w:val="center"/>
        <w:rPr>
          <w:caps/>
        </w:rPr>
      </w:pPr>
      <w:r w:rsidRPr="00926370">
        <w:rPr>
          <w:caps/>
        </w:rPr>
        <w:t>ответственности</w:t>
      </w:r>
    </w:p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6"/>
        <w:gridCol w:w="8645"/>
      </w:tblGrid>
      <w:tr w:rsidR="00926370" w:rsidRPr="00926370" w:rsidTr="000A0B6F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№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резидентами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Главный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административно-хозяйственного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развития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консалтинга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Ведущий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</w:p>
        </w:tc>
      </w:tr>
      <w:tr w:rsidR="00926370" w:rsidRPr="00926370" w:rsidTr="000A0B6F">
        <w:tc>
          <w:tcPr>
            <w:tcW w:w="1296" w:type="dxa"/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8" w:type="dxa"/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>
      <w:pPr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</w:p>
    <w:p w:rsidR="00926370" w:rsidRPr="00926370" w:rsidRDefault="00926370">
      <w:pPr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br w:type="page"/>
      </w:r>
    </w:p>
    <w:p w:rsidR="00926370" w:rsidRPr="00926370" w:rsidRDefault="00926370" w:rsidP="00D939F2">
      <w:pPr>
        <w:pStyle w:val="1"/>
        <w:jc w:val="right"/>
        <w:rPr>
          <w:sz w:val="24"/>
          <w:szCs w:val="24"/>
        </w:rPr>
      </w:pPr>
      <w:bookmarkStart w:id="72" w:name="_Ref395702571"/>
      <w:bookmarkStart w:id="73" w:name="_Toc395706734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8</w:t>
      </w:r>
      <w:bookmarkEnd w:id="72"/>
      <w:bookmarkEnd w:id="73"/>
    </w:p>
    <w:p w:rsidR="00926370" w:rsidRPr="00926370" w:rsidRDefault="00926370" w:rsidP="000A0B6F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A0B6F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0A0B6F">
      <w:pPr>
        <w:pStyle w:val="Style1"/>
        <w:widowControl/>
        <w:spacing w:line="240" w:lineRule="auto"/>
        <w:ind w:left="5387" w:firstLine="720"/>
        <w:rPr>
          <w:rStyle w:val="FontStyle28"/>
        </w:rPr>
      </w:pPr>
    </w:p>
    <w:p w:rsidR="00926370" w:rsidRPr="00926370" w:rsidRDefault="00926370" w:rsidP="000A0B6F">
      <w:pPr>
        <w:pStyle w:val="Style1"/>
        <w:widowControl/>
        <w:spacing w:line="240" w:lineRule="auto"/>
        <w:ind w:left="6096" w:firstLine="11"/>
        <w:rPr>
          <w:rStyle w:val="FontStyle28"/>
        </w:rPr>
      </w:pPr>
      <w:r w:rsidRPr="00926370">
        <w:rPr>
          <w:rStyle w:val="FontStyle28"/>
        </w:rPr>
        <w:t>Мотивированное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мнение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первичной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профсоюзной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"____"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_________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2015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учтено</w:t>
      </w: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2"/>
        <w:widowControl/>
        <w:spacing w:line="480" w:lineRule="auto"/>
        <w:rPr>
          <w:rStyle w:val="FontStyle23"/>
        </w:rPr>
      </w:pPr>
      <w:r w:rsidRPr="00926370">
        <w:rPr>
          <w:rStyle w:val="FontStyle23"/>
        </w:rPr>
        <w:t>ПОЛОЖЕНИЕ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О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ПОРЯДКЕ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И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УСЛОВИЯХ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КОМАНДИРОВАНИЯ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В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ПРЕДЕЛАХ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РОССИЙСКОЙ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ФЕДЕРАЦИИ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СОТРУДНИКОВ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МУНИЦИПАЛЬНОГО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АВТОНОМНОГО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УЧРЕЖДЕНИЯ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«БОРСКИЙ</w:t>
      </w:r>
      <w:r w:rsidR="00864B03">
        <w:rPr>
          <w:rStyle w:val="FontStyle23"/>
        </w:rPr>
        <w:t xml:space="preserve"> </w:t>
      </w:r>
      <w:r w:rsidRPr="00926370">
        <w:rPr>
          <w:rStyle w:val="FontStyle23"/>
        </w:rPr>
        <w:t>БИЗНЕС-ИНКУБАТОР»</w:t>
      </w: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926370" w:rsidP="000A0B6F">
      <w:pPr>
        <w:pStyle w:val="Style3"/>
        <w:widowControl/>
        <w:spacing w:line="240" w:lineRule="auto"/>
        <w:ind w:firstLine="720"/>
        <w:jc w:val="both"/>
      </w:pPr>
    </w:p>
    <w:p w:rsidR="00926370" w:rsidRPr="00926370" w:rsidRDefault="008E74F1" w:rsidP="000A0B6F">
      <w:pPr>
        <w:pStyle w:val="Style3"/>
        <w:widowControl/>
        <w:spacing w:line="240" w:lineRule="auto"/>
        <w:ind w:firstLine="720"/>
        <w:rPr>
          <w:rStyle w:val="FontStyle24"/>
          <w:b w:val="0"/>
        </w:rPr>
      </w:pPr>
      <w:r>
        <w:rPr>
          <w:rStyle w:val="FontStyle24"/>
        </w:rPr>
        <w:t>2019 г.</w:t>
      </w:r>
    </w:p>
    <w:p w:rsidR="00926370" w:rsidRPr="00926370" w:rsidRDefault="00926370" w:rsidP="00FE10E5">
      <w:pPr>
        <w:numPr>
          <w:ilvl w:val="0"/>
          <w:numId w:val="30"/>
        </w:numPr>
        <w:jc w:val="center"/>
        <w:rPr>
          <w:rStyle w:val="FontStyle24"/>
          <w:b w:val="0"/>
          <w:sz w:val="24"/>
          <w:szCs w:val="24"/>
          <w:lang w:eastAsia="en-US"/>
        </w:rPr>
      </w:pPr>
      <w:r w:rsidRPr="00926370">
        <w:br w:type="page"/>
      </w:r>
      <w:bookmarkStart w:id="74" w:name="_Toc395706735"/>
      <w:r w:rsidRPr="00926370">
        <w:rPr>
          <w:rStyle w:val="FontStyle24"/>
          <w:sz w:val="24"/>
          <w:szCs w:val="24"/>
          <w:lang w:eastAsia="en-US"/>
        </w:rPr>
        <w:lastRenderedPageBreak/>
        <w:t>ОБЩИЕ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ПОЛОЖЕНИЯ</w:t>
      </w:r>
      <w:bookmarkEnd w:id="74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«Борский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бизнес-инкубатор»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локальным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нормативным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регламентирующим,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кодексом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13.10.2008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749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особенностях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командировки»,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Администрации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округа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Нижегородской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области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13.10.2011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5545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муниципальных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служащих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администрации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округа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Нижегородской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области»,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Коллективным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локальными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нормативными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муниципального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автономного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округа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город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Нижегородской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области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«Борский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бизнес-инкубатор»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территории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Настоящее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Федерации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делегаций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(групп)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индивидуальном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порядке,</w:t>
      </w:r>
      <w:r w:rsidR="00864B03">
        <w:rPr>
          <w:rStyle w:val="FontStyle28"/>
        </w:rPr>
        <w:t xml:space="preserve">  </w:t>
      </w:r>
      <w:r w:rsidRPr="00926370">
        <w:rPr>
          <w:rStyle w:val="FontStyle28"/>
        </w:rPr>
        <w:t>оформления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состоящие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отношениях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работодателем.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Служебная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—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настоящего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считать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расположения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(обособленного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обусловлена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договором.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распространяется:</w:t>
      </w:r>
    </w:p>
    <w:p w:rsidR="00926370" w:rsidRPr="00926370" w:rsidRDefault="00864B03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на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беременных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работниц;</w:t>
      </w:r>
    </w:p>
    <w:p w:rsidR="00926370" w:rsidRPr="00926370" w:rsidRDefault="00864B03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работников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возрасте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до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18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лет;</w:t>
      </w:r>
    </w:p>
    <w:p w:rsidR="00926370" w:rsidRPr="00926370" w:rsidRDefault="00864B03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работников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период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действия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ученического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договора;</w:t>
      </w:r>
    </w:p>
    <w:p w:rsidR="00926370" w:rsidRPr="00926370" w:rsidRDefault="00864B03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работников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с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разъездным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характером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работы</w:t>
      </w:r>
      <w:r>
        <w:rPr>
          <w:rStyle w:val="FontStyle28"/>
        </w:rPr>
        <w:t xml:space="preserve"> </w:t>
      </w:r>
    </w:p>
    <w:p w:rsidR="00926370" w:rsidRPr="00926370" w:rsidRDefault="00864B03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работников,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имеющих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детей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возрасте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до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трех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лет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или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детей-инвалидов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возрасте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до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16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лет.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исполнители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гражданско-правового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характера.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Основными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задачами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являются: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конкретных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задач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производственно-хозяйственной,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оказание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организационно-методической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практической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помощи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образовательного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процесса;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проведение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конференций,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совещаний,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семинаров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мероприятий,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них;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lastRenderedPageBreak/>
        <w:t>изучение,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обобщение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распространение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опыта,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методов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командировками: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предполагают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разъездной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характер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предусмотрено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локальными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нормативными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правовыми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актами;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поездки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местность,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откуда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условиям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сообщения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характеру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возможность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ежедневно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возвращаться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местожительству.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Вопрос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целесообразности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ежедневного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местожительству,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конкретном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осуществивший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выезды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личным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вопросам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(без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производственной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вызова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приглашающей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стороны);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поступление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учебу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обучение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отделениях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образовательных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высшего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профессионального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образования.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на: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плановые,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планами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сметами;</w:t>
      </w:r>
    </w:p>
    <w:p w:rsidR="00926370" w:rsidRPr="00926370" w:rsidRDefault="00926370" w:rsidP="00FE10E5">
      <w:pPr>
        <w:pStyle w:val="Style5"/>
        <w:widowControl/>
        <w:numPr>
          <w:ilvl w:val="1"/>
          <w:numId w:val="32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внеплановые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внезапно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возникших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проблем,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требующих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немедленного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рассмотрения,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предусмотреть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заблаговременно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возможным.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Командирование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(направлений,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подразделений)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допускается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только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вызовет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нарушений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нормальном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режиме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руководящего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назначает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исполняющее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убывшего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возложением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обязанностей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включая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предоставленные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доверенности.</w:t>
      </w:r>
      <w:r w:rsidR="00864B03">
        <w:rPr>
          <w:rStyle w:val="FontStyle28"/>
        </w:rPr>
        <w:t xml:space="preserve"> </w:t>
      </w:r>
    </w:p>
    <w:p w:rsidR="00926370" w:rsidRPr="005C141E" w:rsidRDefault="00926370" w:rsidP="00FE10E5">
      <w:pPr>
        <w:numPr>
          <w:ilvl w:val="0"/>
          <w:numId w:val="30"/>
        </w:numPr>
        <w:jc w:val="center"/>
        <w:rPr>
          <w:rStyle w:val="FontStyle24"/>
          <w:sz w:val="24"/>
          <w:szCs w:val="24"/>
          <w:lang w:eastAsia="en-US"/>
        </w:rPr>
      </w:pPr>
      <w:bookmarkStart w:id="75" w:name="_Toc395706736"/>
      <w:r w:rsidRPr="00926370">
        <w:rPr>
          <w:rStyle w:val="FontStyle24"/>
          <w:sz w:val="24"/>
          <w:szCs w:val="24"/>
          <w:lang w:eastAsia="en-US"/>
        </w:rPr>
        <w:t>СРОКИ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КОМАНДИРОВКИ</w:t>
      </w:r>
      <w:bookmarkEnd w:id="75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Работники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направляемого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-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уполномоченного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обособленное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командирующей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(представительство,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филиал),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находящееся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также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признается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объема,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сложности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особенностей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исключая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пути.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2.2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истечении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предоставляется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отпуск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семь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календарных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оплачиваемый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окончании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вновь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завершения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Днем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считается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самолета,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автобуса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-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включительно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считаются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часов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позднее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-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последующие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сутки.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станция,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пристань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аэропорт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находятся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чертой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станции,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пристани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аэропорта.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Аналогично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Вопрос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договоренности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работодателем.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длительные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могут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уполномоченным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принимающей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стороны.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Фактическое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пребывания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отметкам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последовательно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несколько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задержке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оправдательный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(справку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причинах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опоздания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средства).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пропущенное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включается,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выплачиваются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затраты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жилья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прочие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расходы.</w:t>
      </w:r>
    </w:p>
    <w:p w:rsidR="00926370" w:rsidRPr="005C141E" w:rsidRDefault="00926370" w:rsidP="00FE10E5">
      <w:pPr>
        <w:numPr>
          <w:ilvl w:val="0"/>
          <w:numId w:val="30"/>
        </w:numPr>
        <w:jc w:val="center"/>
        <w:rPr>
          <w:rStyle w:val="FontStyle24"/>
          <w:sz w:val="24"/>
          <w:szCs w:val="24"/>
          <w:lang w:eastAsia="en-US"/>
        </w:rPr>
      </w:pPr>
      <w:bookmarkStart w:id="76" w:name="_Toc395706737"/>
      <w:r w:rsidRPr="00926370">
        <w:rPr>
          <w:rStyle w:val="FontStyle24"/>
          <w:sz w:val="24"/>
          <w:szCs w:val="24"/>
          <w:lang w:eastAsia="en-US"/>
        </w:rPr>
        <w:t>ПОРЯДОК,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УСЛОВИЯ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КОМАНДИРОВАНИЯ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ОФОРМЛЕНИЯ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КОМАНДИРОВОЧНЫХ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ДОКУМЕНТОВ.</w:t>
      </w:r>
      <w:bookmarkEnd w:id="76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Направление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Выезду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предшествует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разработка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содержание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входит: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цель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выезда;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сроки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задачи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Служебное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командируемый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(распоряжением)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Т-9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(№Т-9а).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Основанием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подготовки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(распоряжения)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указываются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фамилия,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отчество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цель,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задачи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нескольких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предполагаемая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кандидатура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делегации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(группы).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Служебная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положительной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резолюцией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подготовки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(приказа)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начала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Убытие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Направление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Т-9,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Госкомстата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05.01.2004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далее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—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1).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(форма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Т-10а,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описанием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  <w:color w:val="FF0000"/>
        </w:rPr>
      </w:pP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один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(форма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Т-10,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1).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выписывается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Командируемый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совместно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Смету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утверждают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главный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один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причитающихся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подписывает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расписку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удержание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неиспользованного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просрочки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3.9.4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Положения.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дополнительных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трат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возникла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(разрешения)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факсимильного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сообщения,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зарегистрированного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журнале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исходящей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корреспонденции.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Ответственность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сверх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санкционировавший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осуществление.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Непосредственный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провести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подробный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инструктаж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нескольких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связывающего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администрация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может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предложить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надлежит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воспользоваться.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предложения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самостоятельно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вопрос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выборе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заказывает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билеты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Регистрация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отбывающих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инспектором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кадров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журнале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выбывающих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являться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Возвращение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выйти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Отметку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специалист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отдела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кадров.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произвольной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двух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="00476A75" w:rsidRPr="00476A75">
        <w:rPr>
          <w:sz w:val="22"/>
          <w:szCs w:val="22"/>
        </w:rPr>
        <w:t xml:space="preserve">по форме, утвержденной приказом Минфина России от 30 марта 2015 г. № 52н </w:t>
      </w:r>
      <w:r w:rsidR="00476A75" w:rsidRPr="00476A75">
        <w:rPr>
          <w:color w:val="FF0000"/>
          <w:sz w:val="22"/>
          <w:szCs w:val="22"/>
        </w:rPr>
        <w:t>(форма 0504505</w:t>
      </w:r>
      <w:r w:rsidR="00476A75">
        <w:rPr>
          <w:color w:val="FF0000"/>
          <w:sz w:val="22"/>
          <w:szCs w:val="22"/>
        </w:rPr>
        <w:t>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израсходованных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средствах.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прилагаются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помещения,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расходах.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дополнительным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разделом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Положения,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сверх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сметы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без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(разрешения)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непосредственного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подлежат.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приезде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кассу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остаток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неиспользованного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выданного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несвоевременном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остатка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неиспользованного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вправе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удержать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генерального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расписки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удержание.</w:t>
      </w:r>
    </w:p>
    <w:p w:rsidR="00926370" w:rsidRPr="00926370" w:rsidRDefault="00926370" w:rsidP="00FE10E5">
      <w:pPr>
        <w:pStyle w:val="Style5"/>
        <w:widowControl/>
        <w:numPr>
          <w:ilvl w:val="2"/>
          <w:numId w:val="30"/>
        </w:numPr>
        <w:tabs>
          <w:tab w:val="clear" w:pos="1224"/>
          <w:tab w:val="num" w:pos="156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перерасхода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компенсирует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заявления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перерасхода,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Фактическое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пребывания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пребывания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отметок,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сделанных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удостоверении: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(накануне)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командируемого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лица);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назначения;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назначения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Указанные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заверены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уполномоченного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расшифровкой)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печатью.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убытия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делаются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них.</w:t>
      </w:r>
    </w:p>
    <w:p w:rsidR="00926370" w:rsidRPr="005C141E" w:rsidRDefault="00926370" w:rsidP="00FE10E5">
      <w:pPr>
        <w:numPr>
          <w:ilvl w:val="0"/>
          <w:numId w:val="30"/>
        </w:numPr>
        <w:jc w:val="center"/>
        <w:rPr>
          <w:rStyle w:val="FontStyle24"/>
          <w:sz w:val="24"/>
          <w:szCs w:val="24"/>
          <w:lang w:eastAsia="en-US"/>
        </w:rPr>
      </w:pPr>
      <w:bookmarkStart w:id="77" w:name="_Toc395706738"/>
      <w:r w:rsidRPr="00926370">
        <w:rPr>
          <w:rStyle w:val="FontStyle24"/>
          <w:sz w:val="24"/>
          <w:szCs w:val="24"/>
          <w:lang w:eastAsia="en-US"/>
        </w:rPr>
        <w:t>ГАРАНТИИ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КОМАНДИРОВАННЫМ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РАБОТНИКАМ</w:t>
      </w:r>
      <w:bookmarkEnd w:id="77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  <w:color w:val="FF0000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гарантируется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сохранение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заработка.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случае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когда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меньше,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начисленной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исходя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оклада,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гарантирована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доплата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рассчитанной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должностного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оклада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без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доплат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надбавок.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находящихся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распространяется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режим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отдыха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Табель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графику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корректируется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удостоверения.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специально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выходные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праздничные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доплата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двойной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дневной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тарифной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ставки.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proofErr w:type="gramStart"/>
      <w:r w:rsidRPr="00926370">
        <w:rPr>
          <w:rStyle w:val="FontStyle28"/>
        </w:rPr>
        <w:t>случае</w:t>
      </w:r>
      <w:proofErr w:type="gram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когда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распоряжению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выезжает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выходной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предоставляется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отдыха.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нетрудоспособности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выплачивается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пособие.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прерывается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нетрудоспособности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возобновляется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окончания.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нетрудоспособности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найму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помещения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(кроме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когда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стационарном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лечении).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выплачиваются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возможности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состоянию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здоровья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приступить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командировочного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вернуться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жительства,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двух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Выплата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одним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способов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выбору: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—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почтовым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переводом;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—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лицевой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банке;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—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через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доверенное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кассы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предприятия.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работникам,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находящимся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работодатель.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Командированному</w:t>
      </w:r>
      <w:bookmarkStart w:id="78" w:name="h2"/>
      <w:bookmarkEnd w:id="78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возместить: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bookmarkStart w:id="79" w:name="уд93"/>
      <w:bookmarkEnd w:id="79"/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bookmarkStart w:id="80" w:name="уд94"/>
      <w:bookmarkEnd w:id="80"/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найму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помещения;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bookmarkStart w:id="81" w:name="уд95"/>
      <w:bookmarkEnd w:id="81"/>
      <w:r w:rsidRPr="00926370">
        <w:rPr>
          <w:rStyle w:val="FontStyle28"/>
        </w:rPr>
        <w:t>дополнительные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проживанием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местожительства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(суточные);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bookmarkStart w:id="82" w:name="уд96"/>
      <w:bookmarkEnd w:id="82"/>
      <w:r w:rsidRPr="00926370">
        <w:rPr>
          <w:rStyle w:val="FontStyle28"/>
        </w:rPr>
        <w:t>другие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ведома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администрации.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обратно;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несколько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расположенных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пунктах).</w:t>
      </w:r>
    </w:p>
    <w:p w:rsidR="00926370" w:rsidRPr="00926370" w:rsidRDefault="00926370" w:rsidP="000A0B6F">
      <w:pPr>
        <w:pStyle w:val="Style5"/>
        <w:widowControl/>
        <w:tabs>
          <w:tab w:val="left" w:pos="1080"/>
        </w:tabs>
        <w:spacing w:before="240" w:after="100" w:afterAutospacing="1" w:line="240" w:lineRule="auto"/>
        <w:ind w:left="737"/>
        <w:rPr>
          <w:rStyle w:val="FontStyle28"/>
        </w:rPr>
      </w:pPr>
      <w:r w:rsidRPr="00926370">
        <w:rPr>
          <w:rStyle w:val="FontStyle28"/>
        </w:rPr>
        <w:lastRenderedPageBreak/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входят: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билета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(самолет,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д.);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билетов;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принадлежностей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поездах;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(вокзал,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пристань,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аэропорт)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расположено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населенного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где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работает;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взносы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государственное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страхование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пассажиров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транспорте.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обратно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документами.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компенсируются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подпунктом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«в»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октября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2002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729.</w:t>
      </w:r>
      <w:r w:rsidR="00864B03">
        <w:rPr>
          <w:rStyle w:val="FontStyle28"/>
        </w:rPr>
        <w:t xml:space="preserve">  </w:t>
      </w:r>
    </w:p>
    <w:p w:rsidR="00926370" w:rsidRPr="00926370" w:rsidRDefault="00926370" w:rsidP="000A0B6F">
      <w:pPr>
        <w:pStyle w:val="Style5"/>
        <w:widowControl/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главным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бухгалтером.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можно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добраться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руководство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вправе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своему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выбору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оплатить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один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них.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приобретение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обратно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представленными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документами.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составляет: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рамках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муниципального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субсидии)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600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каждый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болезни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основаниях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выплачиваются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времени,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возможности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состоянию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здоровья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приступить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возложенного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поручения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вернуться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двух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Выплата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также,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заболевший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находился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лечении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стационарном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лечебном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продлении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жилья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рамках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муниципального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субсидий)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могут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550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сутки.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руб.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сутки.</w:t>
      </w:r>
    </w:p>
    <w:p w:rsidR="00926370" w:rsidRPr="00926370" w:rsidRDefault="00926370" w:rsidP="000A0B6F">
      <w:pPr>
        <w:pStyle w:val="Style5"/>
        <w:widowControl/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жилья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пунктом,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фактическим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платных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(оформленного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приказом)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главным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бухгалтером.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связанные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командировкой,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соответствующими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минимальном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размере.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билета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поезд,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самолет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могут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только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уважительным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причинам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отозвание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болезнь)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такие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расходы.</w:t>
      </w:r>
    </w:p>
    <w:p w:rsidR="00926370" w:rsidRPr="00926370" w:rsidRDefault="00926370" w:rsidP="000A0B6F">
      <w:pPr>
        <w:pStyle w:val="Style5"/>
        <w:widowControl/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перевозку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багажа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весом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транспортными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предприятиями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предельных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норм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производится.</w:t>
      </w:r>
    </w:p>
    <w:p w:rsidR="00926370" w:rsidRPr="00926370" w:rsidRDefault="00926370" w:rsidP="000A0B6F">
      <w:pPr>
        <w:pStyle w:val="Style5"/>
        <w:widowControl/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телефонные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переговоры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размерах,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лицом,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принявшим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связанных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обратно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письма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МНС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России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июня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2004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04-2-06/419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личного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транспорта».</w:t>
      </w:r>
      <w:r w:rsidR="00864B03">
        <w:rPr>
          <w:rStyle w:val="FontStyle28"/>
        </w:rPr>
        <w:t xml:space="preserve"> 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Сотруднику,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однодневную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статьям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167,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168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кодекса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оплачиваются: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средний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заработок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проезд;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иные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произведенные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разрешения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организации.</w:t>
      </w:r>
    </w:p>
    <w:p w:rsidR="00926370" w:rsidRPr="00926370" w:rsidRDefault="00926370" w:rsidP="000A0B6F">
      <w:pPr>
        <w:pStyle w:val="Style5"/>
        <w:widowControl/>
        <w:tabs>
          <w:tab w:val="left" w:pos="1080"/>
        </w:tabs>
        <w:spacing w:before="240" w:after="100" w:afterAutospacing="1" w:line="240" w:lineRule="auto"/>
        <w:ind w:left="737"/>
        <w:rPr>
          <w:rStyle w:val="FontStyle28"/>
        </w:rPr>
      </w:pPr>
      <w:r w:rsidRPr="00926370">
        <w:rPr>
          <w:rStyle w:val="FontStyle28"/>
        </w:rPr>
        <w:t>Суточные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(надбавки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взамен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суточных)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однодневной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выплачиваются.</w:t>
      </w:r>
    </w:p>
    <w:p w:rsidR="00926370" w:rsidRPr="005C141E" w:rsidRDefault="00926370" w:rsidP="00FE10E5">
      <w:pPr>
        <w:numPr>
          <w:ilvl w:val="0"/>
          <w:numId w:val="30"/>
        </w:numPr>
        <w:jc w:val="center"/>
        <w:rPr>
          <w:rStyle w:val="FontStyle24"/>
          <w:sz w:val="24"/>
          <w:szCs w:val="24"/>
          <w:lang w:eastAsia="en-US"/>
        </w:rPr>
      </w:pPr>
      <w:bookmarkStart w:id="83" w:name="_Toc395706739"/>
      <w:r w:rsidRPr="00926370">
        <w:rPr>
          <w:rStyle w:val="FontStyle24"/>
          <w:sz w:val="24"/>
          <w:szCs w:val="24"/>
          <w:lang w:eastAsia="en-US"/>
        </w:rPr>
        <w:t>ПОРЯДОК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ОТЧЕТА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СОТРУДНИКА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О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СЛУЖЕБНОЙ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КОМАНДИРОВКЕ</w:t>
      </w:r>
      <w:bookmarkEnd w:id="83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течение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обязательно</w:t>
      </w:r>
      <w:r w:rsidR="00864B03">
        <w:rPr>
          <w:rStyle w:val="FontStyle28"/>
        </w:rPr>
        <w:t xml:space="preserve"> </w:t>
      </w:r>
      <w:proofErr w:type="spellStart"/>
      <w:r w:rsidRPr="00926370">
        <w:rPr>
          <w:rStyle w:val="FontStyle28"/>
        </w:rPr>
        <w:t>дооформляет</w:t>
      </w:r>
      <w:proofErr w:type="spellEnd"/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составлены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отъездом,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форме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0504049)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израсходованных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суммах.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(форма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Т-10а)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заполняет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графу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«Краткий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задания».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согласовывается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Авансовый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предоставляет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бухгалтерию.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Одновременно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передает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бухгалтерию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производственный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характер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относятся: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командировочное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удостоверение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отметками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прибытии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выбытии;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служебное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кратким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проездные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билеты;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счета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проживание;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чеки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ККТ;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товарные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чеки;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квитанции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электронных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терминалов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(слипы);</w:t>
      </w:r>
    </w:p>
    <w:p w:rsidR="00926370" w:rsidRPr="00926370" w:rsidRDefault="00926370" w:rsidP="00FE10E5">
      <w:pPr>
        <w:pStyle w:val="Style5"/>
        <w:widowControl/>
        <w:numPr>
          <w:ilvl w:val="0"/>
          <w:numId w:val="31"/>
        </w:numPr>
        <w:tabs>
          <w:tab w:val="clear" w:pos="1440"/>
          <w:tab w:val="left" w:pos="1080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lastRenderedPageBreak/>
        <w:t>документы,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стоимость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телефонных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переговоров,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Остаток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превышающий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согласно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подлежит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кассу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позднее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</w:p>
    <w:p w:rsidR="00926370" w:rsidRPr="00926370" w:rsidRDefault="00926370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остатка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соответствующая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возмещается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порядке,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гражданско-процессуальным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законодательством.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позднее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дня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возвращения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готовит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представляет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руководителю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проделанной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мероприятии,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которое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был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Сотрудником,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задач,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прилагаются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оригиналы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ксерокопии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подписанных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врученных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имени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Сотрудником,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каком-либо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мероприятии,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прилагаются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полученные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участником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мероприятия,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материалы.</w:t>
      </w:r>
    </w:p>
    <w:p w:rsidR="00926370" w:rsidRPr="005C141E" w:rsidRDefault="00926370" w:rsidP="00FE10E5">
      <w:pPr>
        <w:numPr>
          <w:ilvl w:val="0"/>
          <w:numId w:val="30"/>
        </w:numPr>
        <w:jc w:val="center"/>
        <w:rPr>
          <w:rStyle w:val="FontStyle24"/>
          <w:sz w:val="24"/>
          <w:szCs w:val="24"/>
          <w:lang w:eastAsia="en-US"/>
        </w:rPr>
      </w:pPr>
      <w:bookmarkStart w:id="84" w:name="_Toc395706740"/>
      <w:r w:rsidRPr="00926370">
        <w:rPr>
          <w:rStyle w:val="FontStyle24"/>
          <w:sz w:val="24"/>
          <w:szCs w:val="24"/>
          <w:lang w:eastAsia="en-US"/>
        </w:rPr>
        <w:t>ОТЗЫВ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СОТРУДНИКА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ИЗ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КОМАНДИРОВКИ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ИЛИ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ОТМЕНА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КОМАНДИРОВКИ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ОСУЩЕСТВЛЯЕТСЯ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В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СЛЕДУЮЩЕМ</w:t>
      </w:r>
      <w:r w:rsidR="00864B03">
        <w:rPr>
          <w:rStyle w:val="FontStyle24"/>
          <w:sz w:val="24"/>
          <w:szCs w:val="24"/>
          <w:lang w:eastAsia="en-US"/>
        </w:rPr>
        <w:t xml:space="preserve"> </w:t>
      </w:r>
      <w:r w:rsidRPr="00926370">
        <w:rPr>
          <w:rStyle w:val="FontStyle24"/>
          <w:sz w:val="24"/>
          <w:szCs w:val="24"/>
          <w:lang w:eastAsia="en-US"/>
        </w:rPr>
        <w:t>ПОРЯДКЕ</w:t>
      </w:r>
      <w:bookmarkEnd w:id="84"/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Руководитель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структурного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подразделения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готовит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служебную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записку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объяснением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причин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невозможности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направления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отзыва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истечения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срока.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готовится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приказ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отмене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отзыве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командировки.</w:t>
      </w:r>
      <w:r w:rsidR="00864B03">
        <w:rPr>
          <w:rStyle w:val="FontStyle28"/>
        </w:rPr>
        <w:t xml:space="preserve"> </w:t>
      </w:r>
    </w:p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Возмещение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отозванному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авансового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отчета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приложенных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нему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Командировка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может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прекращена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досрочно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директора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случаях: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объеме;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болезни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командированного,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чрезвычайных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семейных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обстоятельств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обстоятельств,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требующих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присутствия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постоянного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проживания;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наличия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необходимости;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нарушения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дисциплины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период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нахождения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командировке.</w:t>
      </w:r>
    </w:p>
    <w:p w:rsidR="00926370" w:rsidRPr="00926370" w:rsidRDefault="00926370" w:rsidP="00FE10E5">
      <w:pPr>
        <w:pStyle w:val="Style5"/>
        <w:widowControl/>
        <w:numPr>
          <w:ilvl w:val="1"/>
          <w:numId w:val="30"/>
        </w:numPr>
        <w:tabs>
          <w:tab w:val="left" w:pos="418"/>
        </w:tabs>
        <w:spacing w:before="240" w:after="100" w:afterAutospacing="1" w:line="240" w:lineRule="auto"/>
        <w:ind w:left="0" w:firstLine="737"/>
        <w:rPr>
          <w:rStyle w:val="FontStyle28"/>
        </w:rPr>
      </w:pPr>
      <w:r w:rsidRPr="00926370">
        <w:rPr>
          <w:rStyle w:val="FontStyle28"/>
        </w:rPr>
        <w:t>Отъезд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командировку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без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надлежащего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оформления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сотрудников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считается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прогулом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влечет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собой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меры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дисциплинарного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взыскания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Трудовым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кодексом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РФ.</w:t>
      </w: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</w:pPr>
      <w:r w:rsidRPr="00926370">
        <w:rPr>
          <w:rStyle w:val="FontStyle28"/>
          <w:rFonts w:cs="Times New Roman"/>
          <w:sz w:val="24"/>
          <w:szCs w:val="24"/>
        </w:rPr>
        <w:br w:type="page"/>
      </w:r>
    </w:p>
    <w:p w:rsidR="00926370" w:rsidRPr="00926370" w:rsidRDefault="00926370" w:rsidP="00046D2B">
      <w:pPr>
        <w:pStyle w:val="1"/>
        <w:jc w:val="right"/>
        <w:rPr>
          <w:sz w:val="24"/>
          <w:szCs w:val="24"/>
        </w:rPr>
      </w:pPr>
      <w:bookmarkStart w:id="85" w:name="_Ref395702744"/>
      <w:bookmarkStart w:id="86" w:name="_Toc395706741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9</w:t>
      </w:r>
      <w:bookmarkEnd w:id="85"/>
      <w:bookmarkEnd w:id="86"/>
    </w:p>
    <w:p w:rsidR="00926370" w:rsidRPr="00926370" w:rsidRDefault="00926370" w:rsidP="00046D2B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046D2B">
      <w:pPr>
        <w:pStyle w:val="Style1"/>
        <w:widowControl/>
        <w:spacing w:line="240" w:lineRule="auto"/>
        <w:ind w:left="5387" w:firstLine="720"/>
        <w:rPr>
          <w:rStyle w:val="FontStyle28"/>
        </w:rPr>
      </w:pPr>
    </w:p>
    <w:p w:rsidR="00926370" w:rsidRPr="00926370" w:rsidRDefault="00926370" w:rsidP="00046D2B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046D2B">
      <w:pPr>
        <w:rPr>
          <w:rFonts w:ascii="Times New Roman" w:hAnsi="Times New Roman" w:cs="Times New Roman"/>
        </w:rPr>
      </w:pPr>
    </w:p>
    <w:p w:rsidR="00926370" w:rsidRPr="00926370" w:rsidRDefault="00926370" w:rsidP="00046D2B">
      <w:pPr>
        <w:pStyle w:val="ConsPlusTitle"/>
        <w:widowControl/>
        <w:spacing w:line="360" w:lineRule="auto"/>
        <w:jc w:val="center"/>
        <w:rPr>
          <w:caps/>
        </w:rPr>
      </w:pPr>
      <w:r w:rsidRPr="00926370">
        <w:rPr>
          <w:caps/>
        </w:rPr>
        <w:t>Перечень</w:t>
      </w:r>
      <w:r w:rsidR="00864B03">
        <w:rPr>
          <w:caps/>
        </w:rPr>
        <w:t xml:space="preserve"> </w:t>
      </w:r>
      <w:r w:rsidRPr="00926370">
        <w:rPr>
          <w:caps/>
        </w:rPr>
        <w:t>должностей</w:t>
      </w:r>
      <w:r w:rsidR="00864B03">
        <w:rPr>
          <w:caps/>
        </w:rPr>
        <w:t xml:space="preserve"> </w:t>
      </w:r>
      <w:r w:rsidRPr="00926370">
        <w:rPr>
          <w:caps/>
        </w:rPr>
        <w:t>сотрудников,</w:t>
      </w:r>
      <w:r w:rsidR="00864B03">
        <w:rPr>
          <w:caps/>
        </w:rPr>
        <w:t xml:space="preserve"> </w:t>
      </w:r>
      <w:r w:rsidRPr="00926370">
        <w:rPr>
          <w:caps/>
        </w:rPr>
        <w:t>имеющих</w:t>
      </w:r>
      <w:r w:rsidR="00864B03">
        <w:rPr>
          <w:caps/>
        </w:rPr>
        <w:t xml:space="preserve"> </w:t>
      </w:r>
      <w:r w:rsidRPr="00926370">
        <w:rPr>
          <w:caps/>
        </w:rPr>
        <w:t>право</w:t>
      </w:r>
      <w:r w:rsidR="00864B03">
        <w:rPr>
          <w:caps/>
        </w:rPr>
        <w:t xml:space="preserve"> </w:t>
      </w:r>
      <w:r w:rsidRPr="00926370">
        <w:rPr>
          <w:caps/>
        </w:rPr>
        <w:t>на</w:t>
      </w:r>
      <w:r w:rsidR="00864B03">
        <w:rPr>
          <w:caps/>
        </w:rPr>
        <w:t xml:space="preserve"> </w:t>
      </w:r>
      <w:r w:rsidRPr="00926370">
        <w:rPr>
          <w:caps/>
        </w:rPr>
        <w:t>получение</w:t>
      </w:r>
      <w:r w:rsidR="00864B03">
        <w:rPr>
          <w:caps/>
        </w:rPr>
        <w:t xml:space="preserve"> </w:t>
      </w:r>
      <w:r w:rsidRPr="00926370">
        <w:rPr>
          <w:caps/>
        </w:rPr>
        <w:t>доверенностей.</w:t>
      </w:r>
    </w:p>
    <w:p w:rsidR="00926370" w:rsidRPr="00926370" w:rsidRDefault="00926370" w:rsidP="00046D2B">
      <w:pPr>
        <w:rPr>
          <w:rFonts w:ascii="Times New Roman" w:hAnsi="Times New Roman" w:cs="Times New Roman"/>
        </w:rPr>
      </w:pPr>
    </w:p>
    <w:p w:rsidR="00926370" w:rsidRPr="00926370" w:rsidRDefault="00926370" w:rsidP="00046D2B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6"/>
        <w:gridCol w:w="8645"/>
      </w:tblGrid>
      <w:tr w:rsidR="00926370" w:rsidRPr="00926370" w:rsidTr="000A0B6F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№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9263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370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4159FE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работе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резидентами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Главный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административно-хозяйственного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Начальник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отдела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развития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консалтинга</w:t>
            </w:r>
          </w:p>
        </w:tc>
      </w:tr>
      <w:tr w:rsidR="00926370" w:rsidRPr="00926370" w:rsidTr="000A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jc w:val="center"/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</w:pP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Ведущий</w:t>
            </w:r>
            <w:r w:rsidR="00864B03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6370">
              <w:rPr>
                <w:rStyle w:val="fill"/>
                <w:rFonts w:ascii="Times New Roman" w:hAnsi="Times New Roman" w:cs="Times New Roman"/>
                <w:b/>
                <w:bCs/>
                <w:i/>
                <w:iCs/>
              </w:rPr>
              <w:t>бухгалтер</w:t>
            </w:r>
          </w:p>
        </w:tc>
      </w:tr>
      <w:tr w:rsidR="00926370" w:rsidRPr="00926370" w:rsidTr="000A0B6F">
        <w:tc>
          <w:tcPr>
            <w:tcW w:w="1296" w:type="dxa"/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8" w:type="dxa"/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</w:tr>
    </w:tbl>
    <w:p w:rsidR="00926370" w:rsidRPr="00926370" w:rsidRDefault="00926370" w:rsidP="000A0B6F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</w:p>
    <w:p w:rsidR="00926370" w:rsidRPr="00926370" w:rsidRDefault="00926370">
      <w:pPr>
        <w:rPr>
          <w:rStyle w:val="FontStyle28"/>
          <w:rFonts w:cs="Times New Roman"/>
          <w:sz w:val="24"/>
          <w:szCs w:val="24"/>
        </w:rPr>
      </w:pPr>
      <w:r w:rsidRPr="00926370">
        <w:rPr>
          <w:rStyle w:val="FontStyle28"/>
          <w:rFonts w:cs="Times New Roman"/>
          <w:sz w:val="24"/>
          <w:szCs w:val="24"/>
        </w:rPr>
        <w:br w:type="page"/>
      </w:r>
    </w:p>
    <w:p w:rsidR="00926370" w:rsidRPr="00926370" w:rsidRDefault="00926370" w:rsidP="00AD0D67">
      <w:pPr>
        <w:pStyle w:val="1"/>
        <w:jc w:val="right"/>
        <w:rPr>
          <w:sz w:val="24"/>
          <w:szCs w:val="24"/>
        </w:rPr>
      </w:pPr>
      <w:bookmarkStart w:id="87" w:name="_Ref395705936"/>
      <w:bookmarkStart w:id="88" w:name="_Toc395706742"/>
      <w:bookmarkStart w:id="89" w:name="_Ref395704849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10</w:t>
      </w:r>
      <w:bookmarkEnd w:id="87"/>
      <w:bookmarkEnd w:id="88"/>
    </w:p>
    <w:p w:rsidR="00926370" w:rsidRPr="00926370" w:rsidRDefault="00926370" w:rsidP="00AD0D67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AD0D67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3B68A3" w:rsidRPr="003B68A3" w:rsidRDefault="003B68A3" w:rsidP="003B68A3">
      <w:pPr>
        <w:pStyle w:val="ConsPlusTitle"/>
        <w:widowControl/>
        <w:spacing w:line="360" w:lineRule="auto"/>
        <w:jc w:val="center"/>
      </w:pPr>
    </w:p>
    <w:p w:rsidR="003B68A3" w:rsidRDefault="00926370" w:rsidP="003B68A3">
      <w:pPr>
        <w:pStyle w:val="ConsPlusTitle"/>
        <w:widowControl/>
        <w:spacing w:after="9000" w:line="360" w:lineRule="auto"/>
        <w:jc w:val="center"/>
        <w:rPr>
          <w:caps/>
        </w:rPr>
      </w:pPr>
      <w:r w:rsidRPr="00926370">
        <w:rPr>
          <w:caps/>
        </w:rPr>
        <w:t>Порядок</w:t>
      </w:r>
      <w:r w:rsidR="00864B03">
        <w:rPr>
          <w:caps/>
        </w:rPr>
        <w:t xml:space="preserve"> </w:t>
      </w:r>
      <w:r w:rsidRPr="00926370">
        <w:rPr>
          <w:caps/>
        </w:rPr>
        <w:t>определения</w:t>
      </w:r>
      <w:r w:rsidR="00864B03">
        <w:rPr>
          <w:caps/>
        </w:rPr>
        <w:t xml:space="preserve"> </w:t>
      </w:r>
      <w:r w:rsidRPr="00926370">
        <w:rPr>
          <w:caps/>
        </w:rPr>
        <w:t>срока</w:t>
      </w:r>
      <w:r w:rsidR="00864B03">
        <w:rPr>
          <w:caps/>
        </w:rPr>
        <w:t xml:space="preserve"> </w:t>
      </w:r>
      <w:r w:rsidRPr="00926370">
        <w:rPr>
          <w:caps/>
        </w:rPr>
        <w:t>службы</w:t>
      </w:r>
      <w:r w:rsidR="00864B03">
        <w:rPr>
          <w:caps/>
        </w:rPr>
        <w:t xml:space="preserve"> </w:t>
      </w:r>
      <w:r w:rsidRPr="00926370">
        <w:rPr>
          <w:caps/>
        </w:rPr>
        <w:t>хозяйственного</w:t>
      </w:r>
      <w:r w:rsidR="00864B03">
        <w:rPr>
          <w:caps/>
        </w:rPr>
        <w:t xml:space="preserve"> </w:t>
      </w:r>
      <w:r w:rsidRPr="00926370">
        <w:rPr>
          <w:caps/>
        </w:rPr>
        <w:t>инвентаря</w:t>
      </w:r>
      <w:r w:rsidR="00864B03">
        <w:rPr>
          <w:caps/>
        </w:rPr>
        <w:t xml:space="preserve"> </w:t>
      </w:r>
    </w:p>
    <w:p w:rsidR="00926370" w:rsidRPr="00926370" w:rsidRDefault="00926370" w:rsidP="003B68A3">
      <w:pPr>
        <w:pStyle w:val="ConsPlusTitle"/>
        <w:widowControl/>
        <w:spacing w:line="360" w:lineRule="auto"/>
        <w:jc w:val="center"/>
      </w:pPr>
      <w:r w:rsidRPr="00926370">
        <w:t>2018</w:t>
      </w:r>
      <w:r w:rsidR="00864B03">
        <w:t xml:space="preserve"> </w:t>
      </w:r>
      <w:r w:rsidRPr="00926370">
        <w:t>г</w:t>
      </w:r>
    </w:p>
    <w:p w:rsidR="00926370" w:rsidRPr="00926370" w:rsidRDefault="00864B03" w:rsidP="003B68A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ontStyle28"/>
        </w:rPr>
      </w:pPr>
      <w:r>
        <w:t xml:space="preserve"> </w:t>
      </w:r>
      <w:r w:rsidR="00145463">
        <w:br w:type="page"/>
      </w:r>
      <w:r w:rsidR="00926370" w:rsidRPr="00926370">
        <w:rPr>
          <w:rStyle w:val="FontStyle28"/>
        </w:rPr>
        <w:lastRenderedPageBreak/>
        <w:t>1.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К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хозяйственному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инвентарю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целях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настоящего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положения</w:t>
      </w:r>
      <w:r>
        <w:rPr>
          <w:rStyle w:val="FontStyle28"/>
        </w:rPr>
        <w:t xml:space="preserve"> </w:t>
      </w:r>
      <w:r w:rsidR="00926370" w:rsidRPr="00926370">
        <w:rPr>
          <w:rStyle w:val="FontStyle28"/>
        </w:rPr>
        <w:t>относятся: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офисная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мебель,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металлические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ящики,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сейфы;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инвентарь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уборки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офисных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помещений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(территорий),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рабочих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канистры;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принадлежности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ремонта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помещений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(например,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дрели,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молотки,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гаечные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ключи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п.);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аппарат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нагрева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электроприборы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бытовые;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жалюзи,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шторы,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ковры;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канцелярские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принадлежности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т.д.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2.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основных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условий: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свыше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инвентарь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будет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использоваться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процессе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(оказании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услуг),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муниципального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задания,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управленческих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нужд).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Инвентарь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месяцев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меньше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учитывается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составе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материальных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запасов.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3.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нефинансовых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активов.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4.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службы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хозяйственного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инвентаря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определяет: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1)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Классификацией,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утвержденной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постановлением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Правительства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РФ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января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2002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1;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2)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рекомендациями,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содержащимися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производителя,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входящих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комплектацию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имущества;</w:t>
      </w:r>
    </w:p>
    <w:p w:rsidR="00926370" w:rsidRPr="00926370" w:rsidRDefault="00926370" w:rsidP="00AD0D67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3)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видов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имущества,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которые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указаны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амортизационных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группах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отсутствуют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рекомендации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производителя),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полезного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устанавливается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учетом: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ожидаемого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ожидаемой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производительностью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мощностью;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ожидаемого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физического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износа,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зависящего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режима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эксплуатации,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естественных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условий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влияния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агрессивной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среды,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системы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ремонта;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нормативно-правовых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ограничений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этого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объекта;</w:t>
      </w:r>
    </w:p>
    <w:p w:rsidR="00926370" w:rsidRPr="00926370" w:rsidRDefault="00926370" w:rsidP="00FE10E5">
      <w:pPr>
        <w:pStyle w:val="Style5"/>
        <w:widowControl/>
        <w:numPr>
          <w:ilvl w:val="1"/>
          <w:numId w:val="33"/>
        </w:numPr>
        <w:tabs>
          <w:tab w:val="left" w:pos="418"/>
        </w:tabs>
        <w:spacing w:before="240" w:after="100" w:afterAutospacing="1" w:line="240" w:lineRule="auto"/>
        <w:rPr>
          <w:rStyle w:val="FontStyle28"/>
        </w:rPr>
      </w:pPr>
      <w:r w:rsidRPr="00926370">
        <w:rPr>
          <w:rStyle w:val="FontStyle28"/>
        </w:rPr>
        <w:t>гарантийного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использования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объекта;</w:t>
      </w:r>
    </w:p>
    <w:p w:rsidR="003B68A3" w:rsidRPr="003B68A3" w:rsidRDefault="00926370" w:rsidP="00147EF3">
      <w:pPr>
        <w:rPr>
          <w:rFonts w:ascii="Times New Roman" w:hAnsi="Times New Roman" w:cs="Times New Roman"/>
          <w:sz w:val="22"/>
          <w:szCs w:val="22"/>
        </w:rPr>
      </w:pPr>
      <w:r w:rsidRPr="003B68A3">
        <w:rPr>
          <w:rStyle w:val="FontStyle28"/>
          <w:rFonts w:cs="Times New Roman"/>
          <w:szCs w:val="22"/>
        </w:rPr>
        <w:t>4)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для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инвентаря,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полученного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безвозмездно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от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других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учреждений,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государственных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(муниципальных)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организаций,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–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с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учетом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сроков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фактической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эксплуатации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и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ранее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начисленной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суммы</w:t>
      </w:r>
      <w:r w:rsidR="00864B03">
        <w:rPr>
          <w:rStyle w:val="FontStyle28"/>
          <w:rFonts w:cs="Times New Roman"/>
          <w:szCs w:val="22"/>
        </w:rPr>
        <w:t xml:space="preserve"> </w:t>
      </w:r>
      <w:r w:rsidRPr="003B68A3">
        <w:rPr>
          <w:rStyle w:val="FontStyle28"/>
          <w:rFonts w:cs="Times New Roman"/>
          <w:szCs w:val="22"/>
        </w:rPr>
        <w:t>амортизации.</w:t>
      </w:r>
      <w:r w:rsidR="00864B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8A3" w:rsidRPr="00926370" w:rsidRDefault="003B68A3" w:rsidP="003B68A3">
      <w:pPr>
        <w:pStyle w:val="1"/>
        <w:jc w:val="right"/>
        <w:rPr>
          <w:sz w:val="24"/>
          <w:szCs w:val="24"/>
        </w:rPr>
      </w:pPr>
      <w:r w:rsidRPr="003B68A3">
        <w:rPr>
          <w:sz w:val="22"/>
          <w:szCs w:val="22"/>
        </w:rPr>
        <w:br w:type="page"/>
      </w:r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B68A3" w:rsidRPr="00926370" w:rsidRDefault="003B68A3" w:rsidP="003B68A3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3B68A3" w:rsidRPr="00926370" w:rsidRDefault="003B68A3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B68A3" w:rsidRPr="00926370" w:rsidRDefault="003B68A3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B68A3" w:rsidRPr="00926370" w:rsidRDefault="003B68A3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B68A3" w:rsidRPr="00926370" w:rsidRDefault="003B68A3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3B68A3" w:rsidRPr="00926370" w:rsidRDefault="003B68A3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3B68A3" w:rsidRPr="00926370" w:rsidRDefault="008E74F1" w:rsidP="003B68A3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8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8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ПРИЗНАНИИ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ЗАДОЛЖЕННОСТИ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СОМНИТЕЛЬНОЙ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БЕЗНАДЕЖНОЙ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6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8"/>
          <w:szCs w:val="28"/>
        </w:rPr>
        <w:t>ВЗЫСКАНИЮ</w:t>
      </w:r>
      <w:r w:rsidRPr="003B68A3">
        <w:rPr>
          <w:rFonts w:ascii="Times New Roman" w:hAnsi="Times New Roman" w:cs="Times New Roman"/>
          <w:sz w:val="28"/>
          <w:szCs w:val="28"/>
        </w:rPr>
        <w:br/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8A3" w:rsidRPr="003B68A3" w:rsidRDefault="008E74F1" w:rsidP="003B68A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 г.</w:t>
      </w:r>
    </w:p>
    <w:p w:rsidR="003B68A3" w:rsidRDefault="00864B03" w:rsidP="003B6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sz w:val="22"/>
          <w:szCs w:val="22"/>
        </w:rPr>
      </w:pPr>
      <w:r w:rsidRPr="003B68A3">
        <w:rPr>
          <w:rFonts w:ascii="Times New Roman" w:hAnsi="Times New Roman" w:cs="Times New Roman"/>
          <w:b/>
          <w:bCs/>
          <w:sz w:val="22"/>
          <w:szCs w:val="22"/>
        </w:rPr>
        <w:lastRenderedPageBreak/>
        <w:t>1.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Общие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положения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1.1.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Настоящее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разработано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Гражданским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кодексом,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02.10.2007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229-ФЗ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приказом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Минфина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27.02.2018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32н.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1.2.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Положение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устанавливает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правила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условия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МАУ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«Борский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бизнес-инкубатор».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68A3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Критерии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признания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дебиторской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задолженности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сомнительной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или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безнадежной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взысканию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2.1.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дебиторская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меры,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принятые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носят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характер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свидетельствуют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невозможности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проведения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дальнейших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действий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возвращению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2.2.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Основанием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является: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ликвидации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организации-должника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завершения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ликвидационного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процесса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законодательством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Федерации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порядке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внесении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ликвидации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Единый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государственный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реестр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юридических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(ЕГРЮЛ);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вынесение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определения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завершении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конкурсного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делу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организации-должника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внесение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Единый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государственный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реестр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юридических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(ЕГРЮЛ)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ликвидации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организации;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определение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завершении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конкурсного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делу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отношении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индивидуального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крестьянского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(фермерского)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хозяйства;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постановление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прекращении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исполнительного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возвращении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взыскателю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исполнительного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основаниям,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предусмотренным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пунктами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3–4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статьи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46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02.10.2007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229-ФЗ;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вступление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силу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отказе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удовлетворении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требований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(части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требований)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заявителя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смерть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физического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(индивидуального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предпринимателя),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объявление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умершим,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безвестно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отсутствующим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порядке,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гражданским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процессуальным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законодательством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Федерации,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могут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перейти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правопреемнику;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истечение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исковой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давности,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принимаемые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МАУ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«Борский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бизнес-инкубатор»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меры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принесли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результата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условии,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что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исковой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давности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прерывался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приостанавливался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порядке,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установленном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гражданским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законодательством;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издание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местного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самоуправления,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вследствие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становится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невозможным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полностью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частично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обязательство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прекращается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полностью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соответствующей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части.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2.3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условии,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что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нарушил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обязательства,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одного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следующих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обстоятельств: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обеспечения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долга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залогом,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задатком,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поручительством,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банковской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гарантией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п.;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значительные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финансовые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затруднения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ставшие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известными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СМИ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источников;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lastRenderedPageBreak/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возбуждение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отношении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должника.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2.4.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признаются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сомнительными: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обязательство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просрочка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превышает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30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дней;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заказчиков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договорам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оказания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услуг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выполнения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работ,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действия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договора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истек.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68A3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признания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дебиторской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задолженности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сомнительной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или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безнадежной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864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68A3">
        <w:rPr>
          <w:rFonts w:ascii="Times New Roman" w:hAnsi="Times New Roman" w:cs="Times New Roman"/>
          <w:b/>
          <w:bCs/>
          <w:sz w:val="22"/>
          <w:szCs w:val="22"/>
        </w:rPr>
        <w:t>взысканию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3.1.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принимает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активов.</w:t>
      </w:r>
      <w:r w:rsidR="00864B03">
        <w:rPr>
          <w:rStyle w:val="FontStyle28"/>
        </w:rPr>
        <w:t xml:space="preserve"> 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принимает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бухгалтера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рассмотреть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вопрос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Служебная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содержит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информацию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причинах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записке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прикладываются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указанные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3.5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настоящего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Положения.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Заседание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проводится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следующий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рабочий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после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поступления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служебной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записки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бухгалтера.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3.2.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может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дебиторскую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откажет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этого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проводит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анализ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указанных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пункте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3.5.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настоящего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Положения,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устанавливает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факт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возникновения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обстоятельств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необходимости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запрашивает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главного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бухгалтера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другие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разъяснения;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3.3.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дебиторскую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если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имеются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возобновления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отсутствуют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возобновления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предусмотренные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законодательством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Российской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Федерации.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оснований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возобновления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указывается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окончания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возможного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возобновления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взыскания.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3.4.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случае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разногласия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мнений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членов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принимается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отказе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3.5.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необходимы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следующие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документы: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а)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выписка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бухгалтерской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отчетности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учреждения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(приложения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1,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2);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б)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справка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принятых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мерах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в)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случаи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содержащий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сведения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ЕГРЮЛ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ликвидации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юридического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сведений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юридическом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ЕГРЮЛ;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lastRenderedPageBreak/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содержащий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сведения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ЕГРИП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прекращении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деятельности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индивидуального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сведений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индивидуальном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ЕГРИП;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арбитражного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индивидуального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крестьянского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(фермерского)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хозяйства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определения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арбитражного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завершении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конкурсного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делу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банкротстве;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постановления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прекращении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исполнительного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отказе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удовлетворении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требований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(части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требований)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должника;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арбитражного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организации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определения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арбитражного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завершении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конкурсного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производства;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истечение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исковой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давности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(договоры,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платежные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товарные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накладные,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выполненных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(оказанных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услуг),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инвентаризации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конец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отчетного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периода,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другие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истечение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срока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исковой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давности);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государственного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местного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самоуправления,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вследствие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исполнение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становится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невозможным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полностью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частично;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содержащий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сведения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уполномоченного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органа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наступлении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чрезвычайных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других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непредвиденных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обстоятельств;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свидетельства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смерти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гражданина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(справка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отдела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ЗАГС)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судебного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объявлении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физического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лица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(индивидуального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предпринимателя)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умершим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его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безвестно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отсутствующим;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г)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случаи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договор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контрагентом,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выписка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него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договора;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копии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ссылки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сайт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сети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Интернет,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значительные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финансовые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затруднения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контрагента;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документы,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подтверждающие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возбуждение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ссылки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сайт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сети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Интернет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информацией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начале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процедуры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банкротства.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3.6.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поступлению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выбытию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активов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оформляется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актом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(приложение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3),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содержащим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следующую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информацию: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полное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наименование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учреждения;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идентификационный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номер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налогоплательщика,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основной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государственный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регистрационный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номер,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код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причины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постановки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учет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налогоплательщика;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реквизиты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которым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возникла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дебиторская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задолженность,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платежных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документов,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накладных,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актов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выполненных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работ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т.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д.;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задолженности,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взысканию;</w:t>
      </w:r>
    </w:p>
    <w:p w:rsid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lastRenderedPageBreak/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дата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решения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взысканию;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подписи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членов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комиссии.</w:t>
      </w:r>
    </w:p>
    <w:p w:rsidR="003B68A3" w:rsidRPr="003B68A3" w:rsidRDefault="003B68A3" w:rsidP="003B68A3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3B68A3">
        <w:rPr>
          <w:rStyle w:val="FontStyle28"/>
        </w:rPr>
        <w:t>Решение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комиссии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признании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дебиторской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задолженности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сомнительной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или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безнадежной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взысканию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утверждается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руководителем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МАУ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«Борский</w:t>
      </w:r>
      <w:r w:rsidR="00864B03">
        <w:rPr>
          <w:rStyle w:val="FontStyle28"/>
        </w:rPr>
        <w:t xml:space="preserve"> </w:t>
      </w:r>
      <w:r w:rsidRPr="003B68A3">
        <w:rPr>
          <w:rStyle w:val="FontStyle28"/>
        </w:rPr>
        <w:t>бизнес-инкубатор».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</w:p>
    <w:p w:rsidR="003B68A3" w:rsidRPr="003B68A3" w:rsidRDefault="003B68A3" w:rsidP="003B68A3">
      <w:pPr>
        <w:rPr>
          <w:rFonts w:ascii="Times New Roman" w:hAnsi="Times New Roman" w:cs="Times New Roman"/>
        </w:rPr>
        <w:sectPr w:rsidR="003B68A3" w:rsidRPr="003B68A3" w:rsidSect="003B68A3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1906" w:h="16838"/>
          <w:pgMar w:top="709" w:right="851" w:bottom="851" w:left="1134" w:header="0" w:footer="709" w:gutter="0"/>
          <w:cols w:space="708"/>
          <w:docGrid w:linePitch="360"/>
        </w:sectPr>
      </w:pPr>
    </w:p>
    <w:p w:rsidR="003B68A3" w:rsidRPr="003B68A3" w:rsidRDefault="003B68A3" w:rsidP="003B68A3">
      <w:pPr>
        <w:jc w:val="right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lastRenderedPageBreak/>
        <w:t>Приложение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1</w:t>
      </w:r>
      <w:r w:rsidRPr="003B68A3">
        <w:rPr>
          <w:rFonts w:ascii="Times New Roman" w:hAnsi="Times New Roman" w:cs="Times New Roman"/>
        </w:rPr>
        <w:br/>
        <w:t>к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настоящему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Положению</w:t>
      </w:r>
    </w:p>
    <w:p w:rsidR="003B68A3" w:rsidRPr="003B68A3" w:rsidRDefault="003B68A3" w:rsidP="003B68A3">
      <w:pPr>
        <w:rPr>
          <w:rFonts w:ascii="Times New Roman" w:hAnsi="Times New Roman" w:cs="Times New Roman"/>
          <w:b/>
        </w:rPr>
      </w:pPr>
      <w:r w:rsidRPr="003B68A3">
        <w:rPr>
          <w:rFonts w:ascii="Times New Roman" w:hAnsi="Times New Roman" w:cs="Times New Roman"/>
          <w:b/>
        </w:rPr>
        <w:t>Выписка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из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Сведений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о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дебиторской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кредиторской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задолженности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учреждения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(ф.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  <w:bCs/>
        </w:rPr>
        <w:t>0503769</w:t>
      </w:r>
      <w:r w:rsidRPr="003B68A3">
        <w:rPr>
          <w:rFonts w:ascii="Times New Roman" w:hAnsi="Times New Roman" w:cs="Times New Roman"/>
          <w:b/>
        </w:rPr>
        <w:t>)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к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Пояснительной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записке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(ф.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0503760)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  <w:lang w:val="en-US"/>
        </w:rPr>
        <w:t>1</w:t>
      </w:r>
      <w:r w:rsidRPr="003B68A3">
        <w:rPr>
          <w:rFonts w:ascii="Times New Roman" w:hAnsi="Times New Roman" w:cs="Times New Roman"/>
        </w:rPr>
        <w:t>.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Сведения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дебиторской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(кредиторской)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</w:t>
      </w:r>
    </w:p>
    <w:tbl>
      <w:tblPr>
        <w:tblW w:w="5244" w:type="pct"/>
        <w:tblInd w:w="-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14"/>
        <w:gridCol w:w="1118"/>
        <w:gridCol w:w="1124"/>
        <w:gridCol w:w="12"/>
        <w:gridCol w:w="1072"/>
        <w:gridCol w:w="1261"/>
        <w:gridCol w:w="15"/>
        <w:gridCol w:w="1069"/>
        <w:gridCol w:w="1142"/>
        <w:gridCol w:w="712"/>
        <w:gridCol w:w="1109"/>
        <w:gridCol w:w="1109"/>
        <w:gridCol w:w="712"/>
        <w:gridCol w:w="1390"/>
        <w:gridCol w:w="1213"/>
      </w:tblGrid>
      <w:tr w:rsidR="003B68A3" w:rsidRPr="003B68A3" w:rsidTr="003B68A3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Номер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(код)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счета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бюджетного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учета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расшифровкой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контрагентам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Сумма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задолженности,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3B68A3" w:rsidRPr="003B68A3" w:rsidTr="003B68A3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начало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92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изменение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задолженности</w:t>
            </w:r>
          </w:p>
        </w:tc>
        <w:tc>
          <w:tcPr>
            <w:tcW w:w="95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конец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отчетного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08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конец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аналогичного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периода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прошлого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финансового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3B68A3" w:rsidRPr="003B68A3" w:rsidTr="003B68A3">
        <w:trPr>
          <w:trHeight w:val="542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из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них:</w:t>
            </w:r>
          </w:p>
        </w:tc>
        <w:tc>
          <w:tcPr>
            <w:tcW w:w="76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увеличение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уменьшение</w:t>
            </w:r>
          </w:p>
        </w:tc>
        <w:tc>
          <w:tcPr>
            <w:tcW w:w="233" w:type="pc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из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них: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из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них:</w:t>
            </w:r>
          </w:p>
        </w:tc>
      </w:tr>
      <w:tr w:rsidR="003B68A3" w:rsidRPr="003B68A3" w:rsidTr="003B68A3">
        <w:trPr>
          <w:trHeight w:val="1190"/>
        </w:trPr>
        <w:tc>
          <w:tcPr>
            <w:tcW w:w="491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долгосрочная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денежные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расчеты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68A3">
              <w:rPr>
                <w:rFonts w:ascii="Times New Roman" w:hAnsi="Times New Roman" w:cs="Times New Roman"/>
                <w:b/>
              </w:rPr>
              <w:t>неденежные</w:t>
            </w:r>
            <w:proofErr w:type="spellEnd"/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расчеты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денежные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расчеты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68A3">
              <w:rPr>
                <w:rFonts w:ascii="Times New Roman" w:hAnsi="Times New Roman" w:cs="Times New Roman"/>
                <w:b/>
              </w:rPr>
              <w:t>неденежные</w:t>
            </w:r>
            <w:proofErr w:type="spellEnd"/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расчеты</w:t>
            </w:r>
          </w:p>
        </w:tc>
        <w:tc>
          <w:tcPr>
            <w:tcW w:w="23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долгосрочная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долгосрочная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</w:tr>
      <w:tr w:rsidR="003B68A3" w:rsidRPr="003B68A3" w:rsidTr="003B68A3">
        <w:tc>
          <w:tcPr>
            <w:tcW w:w="4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14</w:t>
            </w:r>
          </w:p>
        </w:tc>
      </w:tr>
      <w:tr w:rsidR="003B68A3" w:rsidRPr="003B68A3" w:rsidTr="003B68A3">
        <w:tc>
          <w:tcPr>
            <w:tcW w:w="4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Номер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3B68A3">
        <w:tc>
          <w:tcPr>
            <w:tcW w:w="4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Контрагент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3B68A3">
        <w:tc>
          <w:tcPr>
            <w:tcW w:w="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Контрагент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3B6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Контрагент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</w:rPr>
      </w:pPr>
    </w:p>
    <w:p w:rsidR="003B68A3" w:rsidRPr="003B68A3" w:rsidRDefault="003B68A3" w:rsidP="003B68A3">
      <w:pPr>
        <w:rPr>
          <w:rFonts w:ascii="Times New Roman" w:hAnsi="Times New Roman" w:cs="Times New Roman"/>
          <w:lang w:val="en-US"/>
        </w:rPr>
      </w:pPr>
      <w:r w:rsidRPr="003B68A3">
        <w:rPr>
          <w:rFonts w:ascii="Times New Roman" w:hAnsi="Times New Roman" w:cs="Times New Roman"/>
        </w:rPr>
        <w:t>2.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Сведения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просроченной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2598"/>
        <w:gridCol w:w="2362"/>
        <w:gridCol w:w="1712"/>
        <w:gridCol w:w="1500"/>
        <w:gridCol w:w="1497"/>
        <w:gridCol w:w="1596"/>
        <w:gridCol w:w="1284"/>
        <w:gridCol w:w="1054"/>
        <w:gridCol w:w="853"/>
      </w:tblGrid>
      <w:tr w:rsidR="003B68A3" w:rsidRPr="003B68A3" w:rsidTr="0013225E">
        <w:trPr>
          <w:gridBefore w:val="1"/>
          <w:wBefore w:w="36" w:type="pc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Номер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(код)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счета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бюджетного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учета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Сумма,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110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6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Дебитор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(кредитор)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Причины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</w:tr>
      <w:tr w:rsidR="003B68A3" w:rsidRPr="003B68A3" w:rsidTr="0013225E">
        <w:trPr>
          <w:gridBefore w:val="1"/>
          <w:wBefore w:w="36" w:type="pct"/>
        </w:trPr>
        <w:tc>
          <w:tcPr>
            <w:tcW w:w="89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возникновения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исполнения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правовому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основанию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3B68A3" w:rsidRPr="003B68A3" w:rsidTr="0013225E">
        <w:trPr>
          <w:gridBefore w:val="1"/>
          <w:wBefore w:w="36" w:type="pct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8</w:t>
            </w:r>
          </w:p>
        </w:tc>
      </w:tr>
      <w:tr w:rsidR="003B68A3" w:rsidRPr="003B68A3" w:rsidTr="0013225E">
        <w:trPr>
          <w:gridBefore w:val="1"/>
          <w:wBefore w:w="36" w:type="pct"/>
        </w:trPr>
        <w:tc>
          <w:tcPr>
            <w:tcW w:w="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rPr>
          <w:gridAfter w:val="1"/>
          <w:wAfter w:w="293" w:type="pct"/>
        </w:trPr>
        <w:tc>
          <w:tcPr>
            <w:tcW w:w="4707" w:type="pct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1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425"/>
              <w:gridCol w:w="5245"/>
            </w:tblGrid>
            <w:tr w:rsidR="003B68A3" w:rsidRPr="003B68A3" w:rsidTr="0013225E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  <w:r w:rsidRPr="003B68A3">
                    <w:rPr>
                      <w:rFonts w:ascii="Times New Roman" w:hAnsi="Times New Roman" w:cs="Times New Roman"/>
                      <w:iCs/>
                    </w:rPr>
                    <w:t>Главный</w:t>
                  </w:r>
                  <w:r w:rsidR="00864B03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3B68A3">
                    <w:rPr>
                      <w:rFonts w:ascii="Times New Roman" w:hAnsi="Times New Roman" w:cs="Times New Roman"/>
                      <w:iCs/>
                    </w:rPr>
                    <w:t>бухгалтер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B68A3" w:rsidRPr="003B68A3" w:rsidRDefault="00864B03" w:rsidP="003B68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68A3" w:rsidRPr="003B68A3" w:rsidTr="0013225E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B68A3">
                    <w:rPr>
                      <w:rFonts w:ascii="Times New Roman" w:hAnsi="Times New Roman" w:cs="Times New Roman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B68A3">
                    <w:rPr>
                      <w:rFonts w:ascii="Times New Roman" w:hAnsi="Times New Roman" w:cs="Times New Roman"/>
                      <w:vertAlign w:val="superscript"/>
                    </w:rPr>
                    <w:t>(расшифровка</w:t>
                  </w:r>
                  <w:r w:rsidR="00864B03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3B68A3">
                    <w:rPr>
                      <w:rFonts w:ascii="Times New Roman" w:hAnsi="Times New Roman" w:cs="Times New Roman"/>
                      <w:vertAlign w:val="superscript"/>
                    </w:rPr>
                    <w:t>подписи)</w:t>
                  </w:r>
                </w:p>
              </w:tc>
            </w:tr>
            <w:tr w:rsidR="003B68A3" w:rsidRPr="003B68A3" w:rsidTr="0013225E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  <w:r w:rsidRPr="003B68A3">
                    <w:rPr>
                      <w:rFonts w:ascii="Times New Roman" w:hAnsi="Times New Roman" w:cs="Times New Roman"/>
                    </w:rPr>
                    <w:t>Руководитель</w:t>
                  </w:r>
                  <w:r w:rsidR="00864B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68A3">
                    <w:rPr>
                      <w:rFonts w:ascii="Times New Roman" w:hAnsi="Times New Roman" w:cs="Times New Roman"/>
                    </w:rPr>
                    <w:t>учреждения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68A3" w:rsidRPr="003B68A3" w:rsidTr="0013225E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  <w:r w:rsidRPr="003B68A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3B68A3" w:rsidRPr="003B68A3" w:rsidRDefault="003B68A3" w:rsidP="003B68A3">
                  <w:pPr>
                    <w:rPr>
                      <w:rFonts w:ascii="Times New Roman" w:hAnsi="Times New Roman" w:cs="Times New Roman"/>
                    </w:rPr>
                  </w:pPr>
                  <w:r w:rsidRPr="003B68A3">
                    <w:rPr>
                      <w:rFonts w:ascii="Times New Roman" w:hAnsi="Times New Roman" w:cs="Times New Roman"/>
                    </w:rPr>
                    <w:t>(расшифровка</w:t>
                  </w:r>
                  <w:r w:rsidR="00864B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68A3">
                    <w:rPr>
                      <w:rFonts w:ascii="Times New Roman" w:hAnsi="Times New Roman" w:cs="Times New Roman"/>
                    </w:rPr>
                    <w:t>подписи)</w:t>
                  </w:r>
                </w:p>
              </w:tc>
            </w:tr>
          </w:tbl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  <w:iCs/>
              </w:rPr>
              <w:t>«__»</w:t>
            </w:r>
            <w:r w:rsidR="00864B03">
              <w:rPr>
                <w:rFonts w:ascii="Times New Roman" w:hAnsi="Times New Roman" w:cs="Times New Roman"/>
                <w:iCs/>
              </w:rPr>
              <w:t xml:space="preserve"> </w:t>
            </w:r>
            <w:r w:rsidRPr="003B68A3">
              <w:rPr>
                <w:rFonts w:ascii="Times New Roman" w:hAnsi="Times New Roman" w:cs="Times New Roman"/>
                <w:iCs/>
              </w:rPr>
              <w:t>____________</w:t>
            </w:r>
            <w:r w:rsidR="00864B03">
              <w:rPr>
                <w:rFonts w:ascii="Times New Roman" w:hAnsi="Times New Roman" w:cs="Times New Roman"/>
                <w:iCs/>
              </w:rPr>
              <w:t xml:space="preserve"> </w:t>
            </w:r>
            <w:r w:rsidRPr="003B68A3">
              <w:rPr>
                <w:rFonts w:ascii="Times New Roman" w:hAnsi="Times New Roman" w:cs="Times New Roman"/>
                <w:iCs/>
              </w:rPr>
              <w:t>20__</w:t>
            </w:r>
            <w:r w:rsidR="00864B03">
              <w:rPr>
                <w:rFonts w:ascii="Times New Roman" w:hAnsi="Times New Roman" w:cs="Times New Roman"/>
                <w:iCs/>
              </w:rPr>
              <w:t xml:space="preserve"> </w:t>
            </w:r>
            <w:r w:rsidRPr="003B68A3">
              <w:rPr>
                <w:rFonts w:ascii="Times New Roman" w:hAnsi="Times New Roman" w:cs="Times New Roman"/>
                <w:iCs/>
              </w:rPr>
              <w:t>г.</w:t>
            </w: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</w:rPr>
      </w:pPr>
    </w:p>
    <w:p w:rsidR="003B68A3" w:rsidRPr="003B68A3" w:rsidRDefault="003B68A3" w:rsidP="003B68A3">
      <w:pPr>
        <w:jc w:val="right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Приложение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2</w:t>
      </w:r>
      <w:r w:rsidRPr="003B68A3">
        <w:rPr>
          <w:rFonts w:ascii="Times New Roman" w:hAnsi="Times New Roman" w:cs="Times New Roman"/>
        </w:rPr>
        <w:br/>
        <w:t>к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настоящему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Положению</w:t>
      </w:r>
    </w:p>
    <w:p w:rsidR="003B68A3" w:rsidRPr="003B68A3" w:rsidRDefault="003B68A3" w:rsidP="003B68A3">
      <w:pPr>
        <w:rPr>
          <w:rFonts w:ascii="Times New Roman" w:hAnsi="Times New Roman" w:cs="Times New Roman"/>
          <w:b/>
        </w:rPr>
      </w:pPr>
      <w:r w:rsidRPr="003B68A3">
        <w:rPr>
          <w:rFonts w:ascii="Times New Roman" w:hAnsi="Times New Roman" w:cs="Times New Roman"/>
          <w:b/>
        </w:rPr>
        <w:t>1.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Извлечение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из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Справки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о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наличии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имущества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и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обязательств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на</w:t>
      </w:r>
      <w:r w:rsidR="00864B03">
        <w:rPr>
          <w:rFonts w:ascii="Times New Roman" w:hAnsi="Times New Roman" w:cs="Times New Roman"/>
          <w:b/>
        </w:rPr>
        <w:t xml:space="preserve"> </w:t>
      </w:r>
      <w:proofErr w:type="spellStart"/>
      <w:r w:rsidRPr="003B68A3">
        <w:rPr>
          <w:rFonts w:ascii="Times New Roman" w:hAnsi="Times New Roman" w:cs="Times New Roman"/>
          <w:b/>
        </w:rPr>
        <w:t>забалансовых</w:t>
      </w:r>
      <w:proofErr w:type="spellEnd"/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счетах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к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Балансу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государственного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(муниципального)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учреждения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(ф.</w:t>
      </w:r>
      <w:r w:rsidR="00864B03">
        <w:rPr>
          <w:rFonts w:ascii="Times New Roman" w:hAnsi="Times New Roman" w:cs="Times New Roman"/>
          <w:b/>
        </w:rPr>
        <w:t xml:space="preserve"> </w:t>
      </w:r>
      <w:r w:rsidRPr="003B68A3">
        <w:rPr>
          <w:rFonts w:ascii="Times New Roman" w:hAnsi="Times New Roman" w:cs="Times New Roman"/>
          <w:b/>
        </w:rPr>
        <w:t>0503730)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503"/>
        <w:gridCol w:w="864"/>
        <w:gridCol w:w="1389"/>
        <w:gridCol w:w="1777"/>
        <w:gridCol w:w="1389"/>
        <w:gridCol w:w="898"/>
        <w:gridCol w:w="1389"/>
        <w:gridCol w:w="1777"/>
        <w:gridCol w:w="1389"/>
        <w:gridCol w:w="839"/>
      </w:tblGrid>
      <w:tr w:rsidR="003B68A3" w:rsidRPr="003B68A3" w:rsidTr="0013225E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Номер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8A3">
              <w:rPr>
                <w:rFonts w:ascii="Times New Roman" w:hAnsi="Times New Roman" w:cs="Times New Roman"/>
                <w:b/>
              </w:rPr>
              <w:t>забалансового</w:t>
            </w:r>
            <w:proofErr w:type="spellEnd"/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счета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Наименование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8A3">
              <w:rPr>
                <w:rFonts w:ascii="Times New Roman" w:hAnsi="Times New Roman" w:cs="Times New Roman"/>
                <w:b/>
              </w:rPr>
              <w:t>забалансового</w:t>
            </w:r>
            <w:proofErr w:type="spellEnd"/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счета,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Код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начало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На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конец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отчетного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периода</w:t>
            </w:r>
          </w:p>
        </w:tc>
      </w:tr>
      <w:tr w:rsidR="003B68A3" w:rsidRPr="003B68A3" w:rsidTr="0013225E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целевыми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средствами</w:t>
            </w:r>
          </w:p>
        </w:tc>
        <w:tc>
          <w:tcPr>
            <w:tcW w:w="5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государственному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заданию</w:t>
            </w: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приносящая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доход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целевыми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средствами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по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государственному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заданию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приносящая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доход</w:t>
            </w:r>
            <w:r w:rsidR="00864B03">
              <w:rPr>
                <w:rFonts w:ascii="Times New Roman" w:hAnsi="Times New Roman" w:cs="Times New Roman"/>
                <w:b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</w:rPr>
            </w:pPr>
            <w:r w:rsidRPr="003B68A3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B68A3" w:rsidRPr="003B68A3" w:rsidTr="0013225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  <w:b/>
          <w:bCs/>
        </w:rPr>
      </w:pPr>
      <w:r w:rsidRPr="003B68A3">
        <w:rPr>
          <w:rFonts w:ascii="Times New Roman" w:hAnsi="Times New Roman" w:cs="Times New Roman"/>
        </w:rPr>
        <w:t>2.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Тестовая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часть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Пояснительной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записки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  <w:bCs/>
        </w:rPr>
        <w:t>(ф.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0503760)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с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разъяснениями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по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возникновению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и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признанию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безнадежной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к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взысканию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дебиторской</w:t>
      </w:r>
      <w:r w:rsidR="00864B03">
        <w:rPr>
          <w:rFonts w:ascii="Times New Roman" w:hAnsi="Times New Roman" w:cs="Times New Roman"/>
          <w:bCs/>
        </w:rPr>
        <w:t xml:space="preserve"> </w:t>
      </w:r>
      <w:r w:rsidRPr="003B68A3">
        <w:rPr>
          <w:rFonts w:ascii="Times New Roman" w:hAnsi="Times New Roman" w:cs="Times New Roman"/>
          <w:bCs/>
        </w:rPr>
        <w:t>задолженности.</w:t>
      </w:r>
    </w:p>
    <w:tbl>
      <w:tblPr>
        <w:tblW w:w="9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5"/>
        <w:gridCol w:w="2783"/>
      </w:tblGrid>
      <w:tr w:rsidR="003B68A3" w:rsidRPr="003B68A3" w:rsidTr="0013225E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  <w:iCs/>
              </w:rPr>
              <w:t>Главный</w:t>
            </w:r>
            <w:r w:rsidR="00864B03">
              <w:rPr>
                <w:rFonts w:ascii="Times New Roman" w:hAnsi="Times New Roman" w:cs="Times New Roman"/>
                <w:iCs/>
              </w:rPr>
              <w:t xml:space="preserve"> </w:t>
            </w:r>
            <w:r w:rsidRPr="003B68A3">
              <w:rPr>
                <w:rFonts w:ascii="Times New Roman" w:hAnsi="Times New Roman" w:cs="Times New Roman"/>
                <w:iCs/>
              </w:rPr>
              <w:t>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3B68A3" w:rsidRPr="003B68A3" w:rsidTr="0013225E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Руководитель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  <w:iCs/>
        </w:rPr>
      </w:pPr>
      <w:r w:rsidRPr="003B68A3">
        <w:rPr>
          <w:rFonts w:ascii="Times New Roman" w:hAnsi="Times New Roman" w:cs="Times New Roman"/>
          <w:iCs/>
        </w:rPr>
        <w:t>«__»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____________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20__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г.</w:t>
      </w:r>
    </w:p>
    <w:p w:rsidR="003B68A3" w:rsidRPr="003B68A3" w:rsidRDefault="003B68A3" w:rsidP="003B68A3">
      <w:pPr>
        <w:rPr>
          <w:rFonts w:ascii="Times New Roman" w:hAnsi="Times New Roman" w:cs="Times New Roman"/>
          <w:iCs/>
        </w:rPr>
      </w:pPr>
    </w:p>
    <w:p w:rsidR="003B68A3" w:rsidRPr="003B68A3" w:rsidRDefault="003B68A3" w:rsidP="003B68A3">
      <w:pPr>
        <w:rPr>
          <w:rFonts w:ascii="Times New Roman" w:hAnsi="Times New Roman" w:cs="Times New Roman"/>
          <w:iCs/>
        </w:rPr>
        <w:sectPr w:rsidR="003B68A3" w:rsidRPr="003B68A3" w:rsidSect="003B68A3">
          <w:pgSz w:w="16838" w:h="11906" w:orient="landscape"/>
          <w:pgMar w:top="567" w:right="1134" w:bottom="851" w:left="1134" w:header="0" w:footer="147" w:gutter="0"/>
          <w:cols w:space="708"/>
          <w:docGrid w:linePitch="360"/>
        </w:sectPr>
      </w:pPr>
    </w:p>
    <w:p w:rsidR="003B68A3" w:rsidRPr="003B68A3" w:rsidRDefault="003B68A3" w:rsidP="003B68A3">
      <w:pPr>
        <w:jc w:val="right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lastRenderedPageBreak/>
        <w:t>Приложение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3</w:t>
      </w:r>
      <w:r w:rsidRPr="003B68A3">
        <w:rPr>
          <w:rFonts w:ascii="Times New Roman" w:hAnsi="Times New Roman" w:cs="Times New Roman"/>
        </w:rPr>
        <w:br/>
        <w:t>к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настоящему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Положению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Акт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№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о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признании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дебиторской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сомнительной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или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безнадежной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взысканию</w:t>
      </w:r>
    </w:p>
    <w:p w:rsidR="003B68A3" w:rsidRPr="003B68A3" w:rsidRDefault="003B68A3" w:rsidP="003B68A3">
      <w:pPr>
        <w:jc w:val="center"/>
        <w:rPr>
          <w:rFonts w:ascii="Times New Roman" w:hAnsi="Times New Roman" w:cs="Times New Roman"/>
          <w:iCs/>
        </w:rPr>
      </w:pPr>
      <w:r w:rsidRPr="003B68A3">
        <w:rPr>
          <w:rFonts w:ascii="Times New Roman" w:hAnsi="Times New Roman" w:cs="Times New Roman"/>
        </w:rPr>
        <w:t>от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  <w:iCs/>
        </w:rPr>
        <w:t>«__»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____________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20__</w:t>
      </w:r>
      <w:r w:rsidR="00864B03">
        <w:rPr>
          <w:rFonts w:ascii="Times New Roman" w:hAnsi="Times New Roman" w:cs="Times New Roman"/>
          <w:iCs/>
        </w:rPr>
        <w:t xml:space="preserve"> </w:t>
      </w:r>
      <w:r w:rsidRPr="003B68A3">
        <w:rPr>
          <w:rFonts w:ascii="Times New Roman" w:hAnsi="Times New Roman" w:cs="Times New Roman"/>
          <w:iCs/>
        </w:rPr>
        <w:t>г.</w:t>
      </w:r>
    </w:p>
    <w:p w:rsidR="003B68A3" w:rsidRDefault="003B68A3" w:rsidP="003B68A3">
      <w:pPr>
        <w:spacing w:line="360" w:lineRule="auto"/>
        <w:rPr>
          <w:rFonts w:ascii="Times New Roman" w:hAnsi="Times New Roman" w:cs="Times New Roman"/>
        </w:rPr>
      </w:pPr>
    </w:p>
    <w:p w:rsidR="003B68A3" w:rsidRPr="003B68A3" w:rsidRDefault="003B68A3" w:rsidP="003B68A3">
      <w:pPr>
        <w:spacing w:line="360" w:lineRule="auto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В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соответствии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Положением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№__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от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__________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г.:</w:t>
      </w:r>
    </w:p>
    <w:p w:rsidR="003B68A3" w:rsidRPr="003B68A3" w:rsidRDefault="003B68A3" w:rsidP="003B68A3">
      <w:pPr>
        <w:spacing w:line="360" w:lineRule="auto"/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признать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следующую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дебиторскую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задолженность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безнадежной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взысканию: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1)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имеются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основания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для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возобновления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процедуры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задолженности,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предусмотренные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законодательством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Российской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584"/>
        <w:gridCol w:w="2015"/>
        <w:gridCol w:w="2602"/>
        <w:gridCol w:w="1961"/>
      </w:tblGrid>
      <w:tr w:rsidR="003B68A3" w:rsidRPr="003B68A3" w:rsidTr="0013225E"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(Ф.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О.)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должника,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ИНН/ОГРН/КПП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Основание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безнадежной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к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взысканию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Документ,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подтверждающий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обстоятельство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безнадежной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к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взысканию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Основания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возобновления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процедуры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задолженности*</w:t>
            </w:r>
          </w:p>
        </w:tc>
      </w:tr>
      <w:tr w:rsidR="003B68A3" w:rsidRPr="003B68A3" w:rsidTr="0013225E">
        <w:tc>
          <w:tcPr>
            <w:tcW w:w="0" w:type="auto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*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наличии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оснований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для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возобновления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процедуры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дебиторской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указывается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дата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окончания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срока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возможного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возобновления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процедуры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взыскания.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2)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отсутствуют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основания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для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возобновления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процедуры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взыскания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579"/>
        <w:gridCol w:w="2004"/>
        <w:gridCol w:w="2585"/>
        <w:gridCol w:w="2003"/>
      </w:tblGrid>
      <w:tr w:rsidR="003B68A3" w:rsidRPr="003B68A3" w:rsidTr="0013225E">
        <w:trPr>
          <w:trHeight w:val="2299"/>
        </w:trPr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(Ф.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О.)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должника,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ИНН/ОГРН/КПП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Основание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безнадежной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к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взысканию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Документ,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подтверждающий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обстоятельство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безнадежной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к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взысканию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Причины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невозможности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возобновления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процедуры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взыскания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</w:p>
        </w:tc>
      </w:tr>
      <w:tr w:rsidR="003B68A3" w:rsidRPr="003B68A3" w:rsidTr="0013225E">
        <w:tc>
          <w:tcPr>
            <w:tcW w:w="0" w:type="auto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3B68A3" w:rsidRPr="003B68A3" w:rsidRDefault="00864B03" w:rsidP="003B6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68A3" w:rsidRPr="003B68A3" w:rsidRDefault="003B68A3" w:rsidP="003B68A3">
      <w:pPr>
        <w:rPr>
          <w:rFonts w:ascii="Times New Roman" w:hAnsi="Times New Roman" w:cs="Times New Roman"/>
        </w:rPr>
      </w:pPr>
      <w:r w:rsidRPr="003B68A3">
        <w:rPr>
          <w:rFonts w:ascii="Times New Roman" w:hAnsi="Times New Roman" w:cs="Times New Roman"/>
        </w:rPr>
        <w:t>признать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следующую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дебиторскую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задолженность</w:t>
      </w:r>
      <w:r w:rsidR="00864B03">
        <w:rPr>
          <w:rFonts w:ascii="Times New Roman" w:hAnsi="Times New Roman" w:cs="Times New Roman"/>
        </w:rPr>
        <w:t xml:space="preserve"> </w:t>
      </w:r>
      <w:r w:rsidRPr="003B68A3">
        <w:rPr>
          <w:rFonts w:ascii="Times New Roman" w:hAnsi="Times New Roman" w:cs="Times New Roman"/>
        </w:rPr>
        <w:t>сомнительной: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261"/>
        <w:gridCol w:w="597"/>
        <w:gridCol w:w="578"/>
        <w:gridCol w:w="392"/>
        <w:gridCol w:w="2477"/>
        <w:gridCol w:w="3404"/>
      </w:tblGrid>
      <w:tr w:rsidR="003B68A3" w:rsidRPr="003B68A3" w:rsidTr="0013225E"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(Ф.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И.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О.)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должника,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ИНН/ОГРН/КПП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Основание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сомнительной</w:t>
            </w:r>
          </w:p>
        </w:tc>
        <w:tc>
          <w:tcPr>
            <w:tcW w:w="0" w:type="auto"/>
            <w:vAlign w:val="center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  <w:b/>
                <w:bCs/>
              </w:rPr>
            </w:pPr>
            <w:r w:rsidRPr="003B68A3">
              <w:rPr>
                <w:rFonts w:ascii="Times New Roman" w:hAnsi="Times New Roman" w:cs="Times New Roman"/>
                <w:b/>
                <w:bCs/>
              </w:rPr>
              <w:t>Документ,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подтверждающий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обстоятельство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для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признания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дебиторской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задолженности</w:t>
            </w:r>
            <w:r w:rsidR="00864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8A3">
              <w:rPr>
                <w:rFonts w:ascii="Times New Roman" w:hAnsi="Times New Roman" w:cs="Times New Roman"/>
                <w:b/>
                <w:bCs/>
              </w:rPr>
              <w:t>сомнительной</w:t>
            </w:r>
          </w:p>
        </w:tc>
      </w:tr>
      <w:tr w:rsidR="003B68A3" w:rsidRPr="003B68A3" w:rsidTr="0013225E">
        <w:tc>
          <w:tcPr>
            <w:tcW w:w="0" w:type="auto"/>
            <w:hideMark/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gridSpan w:val="2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hideMark/>
          </w:tcPr>
          <w:p w:rsidR="003B68A3" w:rsidRPr="003B68A3" w:rsidRDefault="00864B03" w:rsidP="003B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Комиссия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поступлению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выбытию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Председатель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Члены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</w:tr>
      <w:tr w:rsidR="003B68A3" w:rsidRPr="003B68A3" w:rsidTr="0013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3B68A3" w:rsidRPr="003B68A3" w:rsidRDefault="003B68A3" w:rsidP="003B68A3">
            <w:pPr>
              <w:rPr>
                <w:rFonts w:ascii="Times New Roman" w:hAnsi="Times New Roman" w:cs="Times New Roman"/>
              </w:rPr>
            </w:pPr>
            <w:r w:rsidRPr="003B68A3">
              <w:rPr>
                <w:rFonts w:ascii="Times New Roman" w:hAnsi="Times New Roman" w:cs="Times New Roman"/>
              </w:rPr>
              <w:t>(расшифровка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3B68A3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3B68A3" w:rsidRPr="003B68A3" w:rsidRDefault="003B68A3" w:rsidP="003B68A3">
      <w:pPr>
        <w:rPr>
          <w:rFonts w:ascii="Times New Roman" w:hAnsi="Times New Roman" w:cs="Times New Roman"/>
        </w:rPr>
      </w:pPr>
    </w:p>
    <w:p w:rsidR="00926370" w:rsidRPr="00926370" w:rsidRDefault="00926370" w:rsidP="00147EF3">
      <w:pPr>
        <w:rPr>
          <w:rFonts w:ascii="Times New Roman" w:eastAsiaTheme="minorEastAsia" w:hAnsi="Times New Roman" w:cs="Times New Roman"/>
          <w:b/>
          <w:bCs/>
          <w:kern w:val="36"/>
        </w:rPr>
      </w:pPr>
      <w:r w:rsidRPr="00926370">
        <w:rPr>
          <w:rFonts w:ascii="Times New Roman" w:hAnsi="Times New Roman" w:cs="Times New Roman"/>
        </w:rPr>
        <w:br w:type="page"/>
      </w:r>
    </w:p>
    <w:p w:rsidR="00926370" w:rsidRPr="00926370" w:rsidRDefault="00926370" w:rsidP="00820F04">
      <w:pPr>
        <w:pStyle w:val="1"/>
        <w:jc w:val="right"/>
        <w:rPr>
          <w:sz w:val="24"/>
          <w:szCs w:val="24"/>
        </w:rPr>
      </w:pPr>
      <w:bookmarkStart w:id="90" w:name="_Ref395706003"/>
      <w:bookmarkStart w:id="91" w:name="_Toc395706743"/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1</w:t>
      </w:r>
      <w:bookmarkEnd w:id="89"/>
      <w:bookmarkEnd w:id="90"/>
      <w:bookmarkEnd w:id="91"/>
      <w:r w:rsidR="003B68A3">
        <w:rPr>
          <w:sz w:val="24"/>
          <w:szCs w:val="24"/>
        </w:rPr>
        <w:t>2</w:t>
      </w:r>
    </w:p>
    <w:p w:rsidR="00926370" w:rsidRPr="00926370" w:rsidRDefault="00926370" w:rsidP="00820F04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820F04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820F04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820F04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820F04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820F04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0A0B6F">
      <w:pPr>
        <w:pStyle w:val="aa"/>
        <w:spacing w:before="0" w:beforeAutospacing="0" w:after="0" w:afterAutospacing="0"/>
      </w:pPr>
    </w:p>
    <w:p w:rsidR="00926370" w:rsidRPr="00926370" w:rsidRDefault="00926370" w:rsidP="00FF3EB6">
      <w:pPr>
        <w:pStyle w:val="ConsPlusTitle"/>
        <w:widowControl/>
        <w:spacing w:before="3000" w:after="9000" w:line="360" w:lineRule="auto"/>
        <w:jc w:val="center"/>
        <w:rPr>
          <w:caps/>
        </w:rPr>
      </w:pPr>
      <w:r w:rsidRPr="00926370">
        <w:rPr>
          <w:caps/>
        </w:rPr>
        <w:t>Порядок</w:t>
      </w:r>
      <w:r w:rsidR="00864B03">
        <w:rPr>
          <w:caps/>
        </w:rPr>
        <w:t xml:space="preserve"> </w:t>
      </w:r>
      <w:r w:rsidRPr="00926370">
        <w:rPr>
          <w:caps/>
        </w:rPr>
        <w:t>принятия</w:t>
      </w:r>
      <w:r w:rsidR="00864B03">
        <w:rPr>
          <w:caps/>
        </w:rPr>
        <w:t xml:space="preserve"> </w:t>
      </w:r>
      <w:r w:rsidRPr="00926370">
        <w:rPr>
          <w:caps/>
        </w:rPr>
        <w:t>обязательств</w:t>
      </w:r>
      <w:r w:rsidR="00864B03">
        <w:rPr>
          <w:caps/>
        </w:rPr>
        <w:t xml:space="preserve"> </w:t>
      </w:r>
      <w:r w:rsidRPr="00926370">
        <w:rPr>
          <w:caps/>
        </w:rPr>
        <w:t>(денежных</w:t>
      </w:r>
      <w:r w:rsidR="00864B03">
        <w:rPr>
          <w:caps/>
        </w:rPr>
        <w:t xml:space="preserve"> </w:t>
      </w:r>
      <w:r w:rsidRPr="00926370">
        <w:rPr>
          <w:caps/>
        </w:rPr>
        <w:t>обязательств)</w:t>
      </w:r>
    </w:p>
    <w:p w:rsidR="00926370" w:rsidRPr="00926370" w:rsidRDefault="008E74F1" w:rsidP="000A0B6F">
      <w:pPr>
        <w:pStyle w:val="aa"/>
        <w:spacing w:before="0" w:beforeAutospacing="0" w:after="0" w:afterAutospacing="0"/>
        <w:jc w:val="center"/>
      </w:pPr>
      <w:r>
        <w:t>2019 г.</w:t>
      </w:r>
    </w:p>
    <w:p w:rsidR="00926370" w:rsidRPr="00926370" w:rsidRDefault="000F49DC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>
        <w:rPr>
          <w:rStyle w:val="FontStyle28"/>
        </w:rPr>
        <w:br w:type="page"/>
      </w:r>
      <w:r w:rsidR="00926370" w:rsidRPr="00926370">
        <w:rPr>
          <w:rStyle w:val="FontStyle28"/>
        </w:rPr>
        <w:lastRenderedPageBreak/>
        <w:t>1.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(денежные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обязательства)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принимать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пределах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утвержденных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плановых</w:t>
      </w:r>
      <w:r w:rsidR="00864B03">
        <w:rPr>
          <w:rStyle w:val="FontStyle28"/>
        </w:rPr>
        <w:t xml:space="preserve"> </w:t>
      </w:r>
      <w:r w:rsidR="00926370" w:rsidRPr="00926370">
        <w:rPr>
          <w:rStyle w:val="FontStyle28"/>
        </w:rPr>
        <w:t>назначений.</w:t>
      </w:r>
    </w:p>
    <w:p w:rsidR="00926370" w:rsidRPr="00926370" w:rsidRDefault="00926370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принятым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относить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предусмотренные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году,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числе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неисполненные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учреждением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прошлых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лет,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подлежащие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исполнению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году.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таблице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1.</w:t>
      </w:r>
    </w:p>
    <w:p w:rsidR="00926370" w:rsidRPr="00926370" w:rsidRDefault="00926370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2.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ранее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расходных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принимаются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сумме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документа,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подтверждающего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возникновение.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Порядок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принятия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приведен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таблице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№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2.</w:t>
      </w:r>
    </w:p>
    <w:p w:rsidR="00926370" w:rsidRPr="00926370" w:rsidRDefault="00926370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3.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(денежные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обязательства)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отражать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журнале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регистрации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(ф.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0504064).</w:t>
      </w:r>
    </w:p>
    <w:p w:rsidR="00926370" w:rsidRPr="00926370" w:rsidRDefault="00926370" w:rsidP="00FF3EB6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926370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окончании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текущего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финансового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наличии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неисполненных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(денежных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обязательств)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следующем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они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должны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быть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приняты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учету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(перерегистрированы)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при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открытии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журнала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(ф.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0504064)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очередной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финансовый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год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объеме,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запланированном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к</w:t>
      </w:r>
      <w:r w:rsidR="00864B03">
        <w:rPr>
          <w:rStyle w:val="FontStyle28"/>
        </w:rPr>
        <w:t xml:space="preserve"> </w:t>
      </w:r>
      <w:r w:rsidRPr="00926370">
        <w:rPr>
          <w:rStyle w:val="FontStyle28"/>
        </w:rPr>
        <w:t>исполнению.</w:t>
      </w:r>
    </w:p>
    <w:p w:rsidR="00926370" w:rsidRPr="00926370" w:rsidRDefault="00926370" w:rsidP="000A0B6F">
      <w:pPr>
        <w:pStyle w:val="aa"/>
        <w:spacing w:before="0" w:beforeAutospacing="0" w:after="0" w:afterAutospacing="0"/>
        <w:jc w:val="right"/>
      </w:pPr>
      <w:r w:rsidRPr="00926370">
        <w:t>Таблица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1</w:t>
      </w:r>
    </w:p>
    <w:p w:rsidR="00926370" w:rsidRPr="00926370" w:rsidRDefault="00926370" w:rsidP="000A0B6F">
      <w:pPr>
        <w:pStyle w:val="aa"/>
        <w:spacing w:before="0" w:beforeAutospacing="0" w:after="0" w:afterAutospacing="0"/>
        <w:jc w:val="center"/>
      </w:pPr>
      <w:bookmarkStart w:id="92" w:name="tabl1"/>
      <w:bookmarkEnd w:id="92"/>
      <w:r w:rsidRPr="00926370">
        <w:rPr>
          <w:bCs/>
        </w:rPr>
        <w:t>Порядок</w:t>
      </w:r>
      <w:r w:rsidR="00864B03">
        <w:rPr>
          <w:bCs/>
        </w:rPr>
        <w:t xml:space="preserve"> </w:t>
      </w:r>
      <w:r w:rsidRPr="00926370">
        <w:rPr>
          <w:bCs/>
        </w:rPr>
        <w:t>принятия</w:t>
      </w:r>
      <w:r w:rsidR="00864B03">
        <w:rPr>
          <w:bCs/>
        </w:rPr>
        <w:t xml:space="preserve"> </w:t>
      </w:r>
      <w:r w:rsidRPr="00926370">
        <w:rPr>
          <w:bCs/>
        </w:rPr>
        <w:t>обязательств</w:t>
      </w:r>
    </w:p>
    <w:p w:rsidR="00926370" w:rsidRPr="00926370" w:rsidRDefault="00864B03" w:rsidP="000A0B6F">
      <w:pPr>
        <w:pStyle w:val="aa"/>
        <w:spacing w:before="0" w:beforeAutospacing="0" w:after="0" w:afterAutospacing="0"/>
        <w:jc w:val="center"/>
      </w:pPr>
      <w:r>
        <w:t xml:space="preserve">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776"/>
        <w:gridCol w:w="2769"/>
        <w:gridCol w:w="66"/>
        <w:gridCol w:w="3118"/>
      </w:tblGrid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№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п/п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Содержание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операции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Документ-основание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Дата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принятия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обязательств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Общий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объем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принятия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обязательств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в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текущем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финансовом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году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Заработная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плата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  <w:bCs/>
                <w:iCs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Утвержденный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План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финансово-хозяйственной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  <w:bCs/>
                <w:iCs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Начало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текущего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финансового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  <w:bCs/>
                <w:iCs/>
              </w:rPr>
            </w:pPr>
            <w:r w:rsidRPr="00926370">
              <w:rPr>
                <w:rFonts w:ascii="Times New Roman" w:hAnsi="Times New Roman" w:cs="Times New Roman"/>
              </w:rPr>
              <w:t>Объем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утвержденных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плановых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назначений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выплату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зарплаты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Взносы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обязательное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пенсионное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(социальное,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медицинское)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страхование,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взносы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страхование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от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несчастных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случаев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профзаболеваний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0301010)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Расчетно-платежные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0504401)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Карточки</w:t>
            </w:r>
            <w:r w:rsidR="00864B03">
              <w:t xml:space="preserve"> </w:t>
            </w:r>
            <w:r w:rsidRPr="00926370">
              <w:t>индивидуального</w:t>
            </w:r>
            <w:r w:rsidR="00864B03">
              <w:t xml:space="preserve"> </w:t>
            </w:r>
            <w:r w:rsidRPr="00926370">
              <w:t>учета</w:t>
            </w:r>
            <w:r w:rsidR="00864B03">
              <w:t xml:space="preserve"> </w:t>
            </w:r>
            <w:r w:rsidRPr="00926370">
              <w:t>сумм</w:t>
            </w:r>
            <w:r w:rsidR="00864B03">
              <w:t xml:space="preserve"> </w:t>
            </w:r>
            <w:r w:rsidRPr="00926370">
              <w:t>начисленных</w:t>
            </w:r>
            <w:r w:rsidR="00864B03">
              <w:t xml:space="preserve"> </w:t>
            </w:r>
            <w:r w:rsidRPr="00926370">
              <w:t>выплат</w:t>
            </w:r>
            <w:r w:rsidR="00864B03">
              <w:t xml:space="preserve"> </w:t>
            </w:r>
            <w:r w:rsidRPr="00926370">
              <w:t>и</w:t>
            </w:r>
            <w:r w:rsidR="00864B03">
              <w:t xml:space="preserve"> </w:t>
            </w:r>
            <w:r w:rsidRPr="00926370">
              <w:t>иных</w:t>
            </w:r>
            <w:r w:rsidR="00864B03">
              <w:t xml:space="preserve"> </w:t>
            </w:r>
            <w:r w:rsidRPr="00926370">
              <w:t>вознаграждений</w:t>
            </w:r>
            <w:r w:rsidR="00864B03">
              <w:t xml:space="preserve"> </w:t>
            </w:r>
            <w:r w:rsidRPr="00926370">
              <w:t>и</w:t>
            </w:r>
            <w:r w:rsidR="00864B03">
              <w:t xml:space="preserve"> </w:t>
            </w:r>
            <w:r w:rsidRPr="00926370">
              <w:t>сумм</w:t>
            </w:r>
            <w:r w:rsidR="00864B03">
              <w:t xml:space="preserve"> </w:t>
            </w:r>
            <w:r w:rsidRPr="00926370">
              <w:t>начисленных</w:t>
            </w:r>
            <w:r w:rsidR="00864B03">
              <w:t xml:space="preserve"> </w:t>
            </w:r>
            <w:r w:rsidRPr="00926370">
              <w:t>страховых</w:t>
            </w:r>
            <w:r w:rsidR="00864B03">
              <w:t xml:space="preserve"> </w:t>
            </w:r>
            <w:r w:rsidRPr="00926370">
              <w:t>взносов</w:t>
            </w:r>
            <w:r w:rsidR="00864B03">
              <w:t xml:space="preserve"> 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позднее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последнего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дня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месяца,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который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производится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начисление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(платежей)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Расчеты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подотчетными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лицами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т.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ч.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командировочные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расходы: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суточные,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разъездные)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Письменные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заявления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выдачу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денежных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средств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подотчет,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руководителем,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–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оплате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товаров,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произведенных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подотчетными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лицами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(выплат)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Приказы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командировках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–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направлении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сотрудника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командировку</w:t>
            </w:r>
          </w:p>
        </w:tc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приказа</w:t>
            </w:r>
          </w:p>
        </w:tc>
        <w:tc>
          <w:tcPr>
            <w:tcW w:w="3184" w:type="dxa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A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При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необходимости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ранее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корректируются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основании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авансового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отчета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(ф.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0504049):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перерасходе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–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сторону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увеличения;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остатке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–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сторону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уменьшения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дату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утверждения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авансового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отчета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(ф.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0504049)</w:t>
            </w:r>
          </w:p>
        </w:tc>
        <w:tc>
          <w:tcPr>
            <w:tcW w:w="31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864B03" w:rsidP="000A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Выполнение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работ,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оказание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услуг,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поставка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материальных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ценностей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условиям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заключенных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договоров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Гражданско-правовые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гражданско-правовых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договоров,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заключенных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текущем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году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случае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если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указана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либо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условиям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производится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факту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поставки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товаров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(выполнения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оказания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–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lastRenderedPageBreak/>
              <w:t>накладные,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акты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выполненных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(оказанных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услуг),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оплату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дату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представления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lastRenderedPageBreak/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поставки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товаров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(выполнения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оказания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31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накладных,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актов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Аренда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имущества,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земли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Договор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поступления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договорной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(или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иной)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документации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заключенных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Обязательства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договорам,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прошлые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годы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неисполненные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состоянию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начало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текущего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финансового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года,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подлежащие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исполнению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текущем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финансовом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году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Заключенные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Начало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текущего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финансового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неисполненных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условиям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Налоги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имущество,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прибыль,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НДС)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Налоговые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регистры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Ежеквартально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(не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позднее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последнего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дня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текущего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квартала)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(платежей)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Госпошлина,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все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виды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пеней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штрафов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Акты,</w:t>
            </w:r>
            <w:r w:rsidR="00864B03">
              <w:t xml:space="preserve"> </w:t>
            </w:r>
            <w:r w:rsidRPr="00926370">
              <w:t>решения,</w:t>
            </w:r>
            <w:r w:rsidR="00864B03">
              <w:t xml:space="preserve"> </w:t>
            </w:r>
            <w:r w:rsidRPr="00926370">
              <w:t>распоряжения,</w:t>
            </w:r>
            <w:r w:rsidR="00864B03">
              <w:t xml:space="preserve"> </w:t>
            </w:r>
            <w:r w:rsidRPr="00926370">
              <w:t>требования</w:t>
            </w:r>
            <w:r w:rsidR="00864B03">
              <w:t xml:space="preserve"> </w:t>
            </w:r>
            <w:r w:rsidRPr="00926370">
              <w:t>об</w:t>
            </w:r>
            <w:r w:rsidR="00864B03">
              <w:t xml:space="preserve"> </w:t>
            </w:r>
            <w:r w:rsidRPr="00926370">
              <w:t>уплате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Справки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0504833)</w:t>
            </w:r>
            <w:r w:rsidR="00864B03">
              <w:t xml:space="preserve"> </w:t>
            </w:r>
            <w:r w:rsidRPr="00926370">
              <w:t>с</w:t>
            </w:r>
            <w:r w:rsidR="00864B03">
              <w:t xml:space="preserve"> </w:t>
            </w:r>
            <w:r w:rsidRPr="00926370">
              <w:t>приложением</w:t>
            </w:r>
            <w:r w:rsidR="00864B03">
              <w:t xml:space="preserve"> </w:t>
            </w:r>
            <w:r w:rsidRPr="00926370">
              <w:t>расчетов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решения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уплате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(платежей)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Обязательства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возмещению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вреда,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причиненного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учреждению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осуществлении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деятельности,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иным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выплатам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Исполнительный</w:t>
            </w:r>
            <w:r w:rsidR="00864B03">
              <w:t xml:space="preserve"> </w:t>
            </w:r>
            <w:r w:rsidRPr="00926370">
              <w:t>лист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Судебный</w:t>
            </w:r>
            <w:r w:rsidR="00864B03">
              <w:t xml:space="preserve"> </w:t>
            </w:r>
            <w:r w:rsidRPr="00926370">
              <w:t>приказ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Постановления</w:t>
            </w:r>
            <w:r w:rsidR="00864B03">
              <w:t xml:space="preserve"> </w:t>
            </w:r>
            <w:r w:rsidRPr="00926370">
              <w:t>судебных</w:t>
            </w:r>
            <w:r w:rsidR="00864B03">
              <w:t xml:space="preserve"> </w:t>
            </w:r>
            <w:r w:rsidRPr="00926370">
              <w:t>(следственных)</w:t>
            </w:r>
            <w:r w:rsidR="00864B03">
              <w:t xml:space="preserve"> </w:t>
            </w:r>
            <w:r w:rsidRPr="00926370">
              <w:t>органов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Иные</w:t>
            </w:r>
            <w:r w:rsidR="00864B03">
              <w:t xml:space="preserve"> </w:t>
            </w:r>
            <w:r w:rsidRPr="00926370">
              <w:t>документы,</w:t>
            </w:r>
            <w:r w:rsidR="00864B03">
              <w:t xml:space="preserve"> </w:t>
            </w:r>
            <w:r w:rsidRPr="00926370">
              <w:t>устанавливающие</w:t>
            </w:r>
            <w:r w:rsidR="00864B03">
              <w:t xml:space="preserve"> </w:t>
            </w:r>
            <w:r w:rsidRPr="00926370">
              <w:t>обязательства</w:t>
            </w:r>
            <w:r w:rsidR="00864B03">
              <w:t xml:space="preserve"> </w:t>
            </w:r>
            <w:r w:rsidRPr="00926370">
              <w:t>учреждения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поступления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исполнительных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документов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начисленных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(выплат)</w:t>
            </w:r>
          </w:p>
        </w:tc>
      </w:tr>
      <w:tr w:rsidR="00926370" w:rsidRPr="00926370" w:rsidTr="00FF3EB6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Иные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обязательства</w:t>
            </w:r>
          </w:p>
        </w:tc>
      </w:tr>
      <w:tr w:rsidR="00926370" w:rsidRPr="00926370" w:rsidTr="00FF3EB6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Документы,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подтверждающие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возникновение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(утверждения)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соответствующих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документов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либо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представления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Сумма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</w:p>
        </w:tc>
      </w:tr>
    </w:tbl>
    <w:p w:rsidR="00926370" w:rsidRPr="00926370" w:rsidRDefault="00926370" w:rsidP="000A0B6F">
      <w:pPr>
        <w:pStyle w:val="aa"/>
        <w:spacing w:before="0" w:beforeAutospacing="0" w:after="0" w:afterAutospacing="0"/>
        <w:jc w:val="right"/>
      </w:pPr>
    </w:p>
    <w:p w:rsidR="00926370" w:rsidRPr="00926370" w:rsidRDefault="00926370" w:rsidP="000A0B6F">
      <w:pPr>
        <w:pStyle w:val="aa"/>
        <w:spacing w:before="0" w:beforeAutospacing="0" w:after="0" w:afterAutospacing="0"/>
        <w:jc w:val="right"/>
      </w:pPr>
      <w:r w:rsidRPr="00926370">
        <w:t>Таблица</w:t>
      </w:r>
      <w:r w:rsidR="00864B03">
        <w:t xml:space="preserve"> </w:t>
      </w:r>
      <w:r w:rsidRPr="00926370">
        <w:t>№</w:t>
      </w:r>
      <w:r w:rsidR="00864B03">
        <w:t xml:space="preserve"> </w:t>
      </w:r>
      <w:r w:rsidRPr="00926370">
        <w:t>2</w:t>
      </w:r>
    </w:p>
    <w:p w:rsidR="00926370" w:rsidRPr="00926370" w:rsidRDefault="00926370" w:rsidP="000A0B6F">
      <w:pPr>
        <w:pStyle w:val="aa"/>
        <w:spacing w:before="0" w:beforeAutospacing="0" w:after="0" w:afterAutospacing="0"/>
        <w:jc w:val="center"/>
      </w:pPr>
      <w:bookmarkStart w:id="93" w:name="tabl2"/>
      <w:bookmarkEnd w:id="93"/>
      <w:r w:rsidRPr="00926370">
        <w:rPr>
          <w:bCs/>
        </w:rPr>
        <w:t>Порядок</w:t>
      </w:r>
      <w:r w:rsidR="00864B03">
        <w:rPr>
          <w:bCs/>
        </w:rPr>
        <w:t xml:space="preserve"> </w:t>
      </w:r>
      <w:r w:rsidRPr="00926370">
        <w:rPr>
          <w:bCs/>
        </w:rPr>
        <w:t>принятия</w:t>
      </w:r>
      <w:r w:rsidR="00864B03">
        <w:rPr>
          <w:bCs/>
        </w:rPr>
        <w:t xml:space="preserve"> </w:t>
      </w:r>
      <w:r w:rsidRPr="00926370">
        <w:rPr>
          <w:bCs/>
        </w:rPr>
        <w:t>денежных</w:t>
      </w:r>
      <w:r w:rsidR="00864B03">
        <w:rPr>
          <w:bCs/>
        </w:rPr>
        <w:t xml:space="preserve"> </w:t>
      </w:r>
      <w:r w:rsidRPr="00926370">
        <w:rPr>
          <w:bCs/>
        </w:rPr>
        <w:t>обязательств</w:t>
      </w:r>
    </w:p>
    <w:p w:rsidR="00926370" w:rsidRPr="00926370" w:rsidRDefault="00864B03" w:rsidP="000A0B6F">
      <w:pPr>
        <w:pStyle w:val="aa"/>
        <w:spacing w:before="0" w:beforeAutospacing="0" w:after="0" w:afterAutospacing="0"/>
      </w:pPr>
      <w:r>
        <w:t xml:space="preserve">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5085"/>
        <w:gridCol w:w="4536"/>
      </w:tblGrid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№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п/п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Содержание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операции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Документ,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подтверждающий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возникновение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денежного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обязательства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</w:rPr>
              <w:t>Дата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принятия</w:t>
            </w:r>
            <w:r w:rsidR="00864B03">
              <w:rPr>
                <w:rFonts w:ascii="Times New Roman" w:hAnsi="Times New Roman" w:cs="Times New Roman"/>
                <w:b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</w:rPr>
              <w:t>обязательств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Оплата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договоров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гражданско-правового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характера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поставку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материальных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ценностей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Товарная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накладная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(или)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акт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приемки-</w:t>
            </w:r>
          </w:p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передачи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подписания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подтверждающих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Оплата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договоров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гражданско-правового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характера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выполнение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работ,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оказание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услуг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1.</w:t>
            </w:r>
            <w:r w:rsidR="00864B03">
              <w:t xml:space="preserve"> </w:t>
            </w:r>
            <w:r w:rsidRPr="00926370">
              <w:t>На</w:t>
            </w:r>
            <w:r w:rsidR="00864B03">
              <w:t xml:space="preserve"> </w:t>
            </w:r>
            <w:r w:rsidRPr="00926370">
              <w:t>оказание</w:t>
            </w:r>
            <w:r w:rsidR="00864B03">
              <w:t xml:space="preserve"> </w:t>
            </w:r>
            <w:r w:rsidRPr="00926370">
              <w:t>коммунальных,</w:t>
            </w:r>
            <w:r w:rsidR="00864B03">
              <w:t xml:space="preserve"> </w:t>
            </w:r>
            <w:r w:rsidRPr="00926370">
              <w:t>эксплуатационных</w:t>
            </w:r>
            <w:r w:rsidR="00864B03">
              <w:t xml:space="preserve"> </w:t>
            </w:r>
            <w:r w:rsidRPr="00926370">
              <w:t>услуг,</w:t>
            </w:r>
            <w:r w:rsidR="00864B03">
              <w:t xml:space="preserve"> </w:t>
            </w:r>
            <w:r w:rsidRPr="00926370">
              <w:t>услуг</w:t>
            </w:r>
            <w:r w:rsidR="00864B03">
              <w:t xml:space="preserve"> </w:t>
            </w:r>
            <w:r w:rsidRPr="00926370">
              <w:t>связи:</w:t>
            </w:r>
          </w:p>
          <w:p w:rsidR="00926370" w:rsidRPr="00926370" w:rsidRDefault="00926370" w:rsidP="00FE10E5">
            <w:pPr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счет,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счет-фактура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(согласно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условиям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контракта);</w:t>
            </w:r>
          </w:p>
          <w:p w:rsidR="00926370" w:rsidRPr="00926370" w:rsidRDefault="00926370" w:rsidP="00FE10E5">
            <w:pPr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акт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предоставления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коммунальных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(эксплуатационных)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2.</w:t>
            </w:r>
            <w:r w:rsidR="00864B03">
              <w:t xml:space="preserve"> </w:t>
            </w:r>
            <w:r w:rsidRPr="00926370">
              <w:t>При</w:t>
            </w:r>
            <w:r w:rsidR="00864B03">
              <w:t xml:space="preserve"> </w:t>
            </w:r>
            <w:r w:rsidRPr="00926370">
              <w:t>выполнении</w:t>
            </w:r>
            <w:r w:rsidR="00864B03">
              <w:t xml:space="preserve"> </w:t>
            </w:r>
            <w:r w:rsidRPr="00926370">
              <w:t>подрядных</w:t>
            </w:r>
            <w:r w:rsidR="00864B03">
              <w:t xml:space="preserve"> </w:t>
            </w:r>
            <w:r w:rsidRPr="00926370">
              <w:t>работ</w:t>
            </w:r>
            <w:r w:rsidR="00864B03">
              <w:t xml:space="preserve"> </w:t>
            </w:r>
            <w:r w:rsidRPr="00926370">
              <w:t>по</w:t>
            </w:r>
            <w:r w:rsidR="00864B03">
              <w:t xml:space="preserve"> </w:t>
            </w:r>
            <w:r w:rsidRPr="00926370">
              <w:t>строительству,</w:t>
            </w:r>
            <w:r w:rsidR="00864B03">
              <w:t xml:space="preserve"> </w:t>
            </w:r>
            <w:r w:rsidRPr="00926370">
              <w:t>реконструкции,</w:t>
            </w:r>
            <w:r w:rsidR="00864B03">
              <w:t xml:space="preserve"> </w:t>
            </w:r>
            <w:r w:rsidRPr="00926370">
              <w:t>техническому</w:t>
            </w:r>
            <w:r w:rsidR="00864B03">
              <w:t xml:space="preserve"> </w:t>
            </w:r>
            <w:r w:rsidRPr="00926370">
              <w:t>перевооружению,</w:t>
            </w:r>
            <w:r w:rsidR="00864B03">
              <w:t xml:space="preserve"> </w:t>
            </w:r>
            <w:r w:rsidRPr="00926370">
              <w:t>расширению,</w:t>
            </w:r>
            <w:r w:rsidR="00864B03">
              <w:t xml:space="preserve"> </w:t>
            </w:r>
            <w:r w:rsidRPr="00926370">
              <w:t>модернизации</w:t>
            </w:r>
            <w:r w:rsidR="00864B03">
              <w:t xml:space="preserve"> </w:t>
            </w:r>
            <w:r w:rsidRPr="00926370">
              <w:lastRenderedPageBreak/>
              <w:t>основных</w:t>
            </w:r>
            <w:r w:rsidR="00864B03">
              <w:t xml:space="preserve"> </w:t>
            </w:r>
            <w:r w:rsidRPr="00926370">
              <w:t>средств,</w:t>
            </w:r>
            <w:r w:rsidR="00864B03">
              <w:t xml:space="preserve"> </w:t>
            </w:r>
            <w:r w:rsidRPr="00926370">
              <w:t>текущему</w:t>
            </w:r>
            <w:r w:rsidR="00864B03">
              <w:t xml:space="preserve"> </w:t>
            </w:r>
            <w:r w:rsidRPr="00926370">
              <w:t>и</w:t>
            </w:r>
            <w:r w:rsidR="00864B03">
              <w:t xml:space="preserve"> </w:t>
            </w:r>
            <w:r w:rsidRPr="00926370">
              <w:t>капитальному</w:t>
            </w:r>
            <w:r w:rsidR="00864B03">
              <w:t xml:space="preserve"> </w:t>
            </w:r>
            <w:r w:rsidRPr="00926370">
              <w:t>ремонту</w:t>
            </w:r>
            <w:r w:rsidR="00864B03">
              <w:t xml:space="preserve"> </w:t>
            </w:r>
            <w:r w:rsidRPr="00926370">
              <w:t>зданий,</w:t>
            </w:r>
            <w:r w:rsidR="00864B03">
              <w:t xml:space="preserve"> </w:t>
            </w:r>
            <w:r w:rsidRPr="00926370">
              <w:t>сооружений:</w:t>
            </w:r>
          </w:p>
          <w:p w:rsidR="00926370" w:rsidRPr="00926370" w:rsidRDefault="00926370" w:rsidP="00FE10E5">
            <w:pPr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акт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выполненных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работ;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</w:p>
          <w:p w:rsidR="00926370" w:rsidRPr="00926370" w:rsidRDefault="00926370" w:rsidP="00FE10E5">
            <w:pPr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справка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стоимости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выполненных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затрат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(форма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КС-3)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3.</w:t>
            </w:r>
            <w:r w:rsidR="00864B03">
              <w:t xml:space="preserve"> </w:t>
            </w:r>
            <w:r w:rsidRPr="00926370">
              <w:t>При</w:t>
            </w:r>
            <w:r w:rsidR="00864B03">
              <w:t xml:space="preserve"> </w:t>
            </w:r>
            <w:r w:rsidRPr="00926370">
              <w:t>выполнении</w:t>
            </w:r>
            <w:r w:rsidR="00864B03">
              <w:t xml:space="preserve"> </w:t>
            </w:r>
            <w:r w:rsidRPr="00926370">
              <w:t>иных</w:t>
            </w:r>
            <w:r w:rsidR="00864B03">
              <w:t xml:space="preserve"> </w:t>
            </w:r>
            <w:r w:rsidRPr="00926370">
              <w:t>работ</w:t>
            </w:r>
            <w:r w:rsidR="00864B03">
              <w:t xml:space="preserve"> </w:t>
            </w:r>
            <w:r w:rsidRPr="00926370">
              <w:t>(оказании</w:t>
            </w:r>
            <w:r w:rsidR="00864B03">
              <w:t xml:space="preserve"> </w:t>
            </w:r>
            <w:r w:rsidRPr="00926370">
              <w:t>иных</w:t>
            </w:r>
            <w:r w:rsidR="00864B03">
              <w:t xml:space="preserve"> </w:t>
            </w:r>
            <w:r w:rsidRPr="00926370">
              <w:t>услуг)</w:t>
            </w:r>
          </w:p>
          <w:p w:rsidR="00926370" w:rsidRPr="00926370" w:rsidRDefault="00926370" w:rsidP="00FE10E5">
            <w:pPr>
              <w:numPr>
                <w:ilvl w:val="0"/>
                <w:numId w:val="35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акт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выполненных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(оказанных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услуг);</w:t>
            </w:r>
          </w:p>
          <w:p w:rsidR="00926370" w:rsidRPr="00926370" w:rsidRDefault="00926370" w:rsidP="00FE10E5">
            <w:pPr>
              <w:numPr>
                <w:ilvl w:val="0"/>
                <w:numId w:val="35"/>
              </w:numPr>
              <w:tabs>
                <w:tab w:val="clear" w:pos="720"/>
              </w:tabs>
              <w:autoSpaceDE/>
              <w:autoSpaceDN/>
              <w:ind w:left="0" w:firstLine="0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иной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подтверждающий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выполнение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работ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(оказание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lastRenderedPageBreak/>
              <w:t>Дата</w:t>
            </w:r>
            <w:r w:rsidR="00864B03">
              <w:t xml:space="preserve"> </w:t>
            </w:r>
            <w:r w:rsidRPr="00926370">
              <w:t>подписания</w:t>
            </w:r>
            <w:r w:rsidR="00864B03">
              <w:t xml:space="preserve"> </w:t>
            </w:r>
            <w:r w:rsidRPr="00926370">
              <w:t>подтверждающих</w:t>
            </w:r>
            <w:r w:rsidR="00864B03">
              <w:t xml:space="preserve"> </w:t>
            </w:r>
            <w:r w:rsidRPr="00926370">
              <w:t>документов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При</w:t>
            </w:r>
            <w:r w:rsidR="00864B03">
              <w:t xml:space="preserve"> </w:t>
            </w:r>
            <w:r w:rsidRPr="00926370">
              <w:t>задержке</w:t>
            </w:r>
            <w:r w:rsidR="00864B03">
              <w:t xml:space="preserve"> </w:t>
            </w:r>
            <w:r w:rsidRPr="00926370">
              <w:t>документации</w:t>
            </w:r>
            <w:r w:rsidR="00864B03">
              <w:t xml:space="preserve"> </w:t>
            </w:r>
            <w:r w:rsidRPr="00926370">
              <w:t>–</w:t>
            </w:r>
            <w:r w:rsidR="00864B03">
              <w:t xml:space="preserve"> </w:t>
            </w:r>
            <w:r w:rsidRPr="00926370">
              <w:t>дата</w:t>
            </w:r>
            <w:r w:rsidR="00864B03">
              <w:t xml:space="preserve"> </w:t>
            </w:r>
            <w:r w:rsidRPr="00926370">
              <w:t>поступления</w:t>
            </w:r>
            <w:r w:rsidR="00864B03">
              <w:t xml:space="preserve"> </w:t>
            </w:r>
            <w:r w:rsidRPr="00926370">
              <w:t>документации</w:t>
            </w:r>
            <w:r w:rsidR="00864B03">
              <w:t xml:space="preserve"> </w:t>
            </w:r>
            <w:r w:rsidRPr="00926370">
              <w:t>в</w:t>
            </w:r>
            <w:r w:rsidR="00864B03">
              <w:t xml:space="preserve"> </w:t>
            </w:r>
            <w:r w:rsidRPr="00926370">
              <w:t>бухгалтерию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Денежные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авансовым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платежам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отражать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на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основании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условий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определенная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условиями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Выплата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заработной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платы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Расчетно-платежные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0504401)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0301010)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утверждения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(подписания)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соответствующих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Уплата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взносов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обязательное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пенсионное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(социальное,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медицинское)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страхование,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взносов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страхование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от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несчастных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случаев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профзаболеваний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Расчетно-платежные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0504401)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Расчетные</w:t>
            </w:r>
            <w:r w:rsidR="00864B03">
              <w:t xml:space="preserve"> </w:t>
            </w:r>
            <w:r w:rsidRPr="00926370">
              <w:t>ведомости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0301010)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расходного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Расчеты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подотчетными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лицами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Утвержденные</w:t>
            </w:r>
            <w:r w:rsidR="00864B03">
              <w:t xml:space="preserve"> </w:t>
            </w:r>
            <w:r w:rsidRPr="00926370">
              <w:t>руководителем</w:t>
            </w:r>
            <w:r w:rsidR="00864B03">
              <w:t xml:space="preserve"> </w:t>
            </w:r>
            <w:r w:rsidRPr="00926370">
              <w:t>учреждения</w:t>
            </w:r>
            <w:r w:rsidR="00864B03">
              <w:t xml:space="preserve"> </w:t>
            </w:r>
            <w:r w:rsidRPr="00926370">
              <w:t>письменные</w:t>
            </w:r>
            <w:r w:rsidR="00864B03">
              <w:t xml:space="preserve"> </w:t>
            </w:r>
            <w:r w:rsidRPr="00926370">
              <w:t>заявления</w:t>
            </w:r>
            <w:r w:rsidR="00864B03">
              <w:t xml:space="preserve"> </w:t>
            </w:r>
            <w:r w:rsidRPr="00926370">
              <w:t>подотчетного</w:t>
            </w:r>
            <w:r w:rsidR="00864B03">
              <w:t xml:space="preserve"> </w:t>
            </w:r>
            <w:r w:rsidRPr="00926370">
              <w:t>лица,</w:t>
            </w:r>
            <w:r w:rsidR="00864B03">
              <w:t xml:space="preserve"> </w:t>
            </w:r>
            <w:r w:rsidRPr="00926370">
              <w:t>приказы</w:t>
            </w:r>
            <w:r w:rsidR="00864B03">
              <w:t xml:space="preserve"> </w:t>
            </w:r>
            <w:r w:rsidRPr="00926370">
              <w:t>о</w:t>
            </w:r>
            <w:r w:rsidR="00864B03">
              <w:t xml:space="preserve"> </w:t>
            </w:r>
            <w:r w:rsidRPr="00926370">
              <w:t>командировках</w:t>
            </w:r>
            <w:r w:rsidR="00864B03">
              <w:t xml:space="preserve"> 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При</w:t>
            </w:r>
            <w:r w:rsidR="00864B03">
              <w:t xml:space="preserve"> </w:t>
            </w:r>
            <w:r w:rsidRPr="00926370">
              <w:t>необходимости</w:t>
            </w:r>
            <w:r w:rsidR="00864B03">
              <w:t xml:space="preserve"> </w:t>
            </w:r>
            <w:r w:rsidRPr="00926370">
              <w:t>ранее</w:t>
            </w:r>
            <w:r w:rsidR="00864B03">
              <w:t xml:space="preserve"> </w:t>
            </w:r>
            <w:r w:rsidRPr="00926370">
              <w:t>принятые</w:t>
            </w:r>
            <w:r w:rsidR="00864B03">
              <w:t xml:space="preserve"> </w:t>
            </w:r>
            <w:r w:rsidRPr="00926370">
              <w:t>денежные</w:t>
            </w:r>
            <w:r w:rsidR="00864B03">
              <w:t xml:space="preserve"> </w:t>
            </w:r>
            <w:r w:rsidRPr="00926370">
              <w:t>обязательства</w:t>
            </w:r>
            <w:r w:rsidR="00864B03">
              <w:t xml:space="preserve"> </w:t>
            </w:r>
            <w:r w:rsidRPr="00926370">
              <w:t>корректируются</w:t>
            </w:r>
            <w:r w:rsidR="00864B03">
              <w:t xml:space="preserve"> </w:t>
            </w:r>
            <w:r w:rsidRPr="00926370">
              <w:t>на</w:t>
            </w:r>
            <w:r w:rsidR="00864B03">
              <w:t xml:space="preserve"> </w:t>
            </w:r>
            <w:r w:rsidRPr="00926370">
              <w:t>основании</w:t>
            </w:r>
            <w:r w:rsidR="00864B03">
              <w:t xml:space="preserve"> </w:t>
            </w:r>
            <w:r w:rsidRPr="00926370">
              <w:t>авансового</w:t>
            </w:r>
            <w:r w:rsidR="00864B03">
              <w:t xml:space="preserve"> </w:t>
            </w:r>
            <w:r w:rsidRPr="00926370">
              <w:t>отчета</w:t>
            </w:r>
            <w:r w:rsidR="00864B03">
              <w:t xml:space="preserve"> </w:t>
            </w:r>
            <w:r w:rsidRPr="00926370">
              <w:t>(ф.</w:t>
            </w:r>
            <w:r w:rsidR="00864B03">
              <w:t xml:space="preserve"> </w:t>
            </w:r>
            <w:r w:rsidRPr="00926370">
              <w:t>0504049):</w:t>
            </w:r>
            <w:r w:rsidR="00864B03">
              <w:t xml:space="preserve"> </w:t>
            </w:r>
            <w:r w:rsidRPr="00926370">
              <w:t>при</w:t>
            </w:r>
            <w:r w:rsidR="00864B03">
              <w:t xml:space="preserve"> </w:t>
            </w:r>
            <w:r w:rsidRPr="00926370">
              <w:t>перерасходе</w:t>
            </w:r>
            <w:r w:rsidR="00864B03">
              <w:t xml:space="preserve"> </w:t>
            </w:r>
            <w:r w:rsidRPr="00926370">
              <w:t>–</w:t>
            </w:r>
            <w:r w:rsidR="00864B03">
              <w:t xml:space="preserve"> </w:t>
            </w:r>
            <w:r w:rsidRPr="00926370">
              <w:t>в</w:t>
            </w:r>
            <w:r w:rsidR="00864B03">
              <w:t xml:space="preserve"> </w:t>
            </w:r>
            <w:r w:rsidRPr="00926370">
              <w:t>сторону</w:t>
            </w:r>
            <w:r w:rsidR="00864B03">
              <w:t xml:space="preserve"> </w:t>
            </w:r>
            <w:r w:rsidRPr="00926370">
              <w:t>увеличения;</w:t>
            </w:r>
            <w:r w:rsidR="00864B03">
              <w:t xml:space="preserve"> </w:t>
            </w:r>
            <w:r w:rsidRPr="00926370">
              <w:t>при</w:t>
            </w:r>
            <w:r w:rsidR="00864B03">
              <w:t xml:space="preserve"> </w:t>
            </w:r>
            <w:r w:rsidRPr="00926370">
              <w:t>остатке</w:t>
            </w:r>
            <w:r w:rsidR="00864B03">
              <w:t xml:space="preserve"> </w:t>
            </w:r>
            <w:r w:rsidRPr="00926370">
              <w:t>–</w:t>
            </w:r>
            <w:r w:rsidR="00864B03">
              <w:t xml:space="preserve"> </w:t>
            </w:r>
            <w:r w:rsidRPr="00926370">
              <w:t>в</w:t>
            </w:r>
            <w:r w:rsidR="00864B03">
              <w:t xml:space="preserve"> </w:t>
            </w:r>
            <w:r w:rsidRPr="00926370">
              <w:t>сторону</w:t>
            </w:r>
            <w:r w:rsidR="00864B03">
              <w:t xml:space="preserve"> </w:t>
            </w:r>
            <w:r w:rsidRPr="00926370">
              <w:t>уменьшения</w:t>
            </w:r>
            <w:r w:rsidR="00864B03">
              <w:t xml:space="preserve"> </w:t>
            </w:r>
          </w:p>
          <w:p w:rsidR="00926370" w:rsidRPr="00926370" w:rsidRDefault="00926370" w:rsidP="000A0B6F">
            <w:pPr>
              <w:pStyle w:val="aa"/>
              <w:spacing w:before="0" w:beforeAutospacing="0" w:after="0" w:afterAutospacing="0"/>
            </w:pPr>
            <w:r w:rsidRPr="00926370">
              <w:t>Сумму</w:t>
            </w:r>
            <w:r w:rsidR="00864B03">
              <w:t xml:space="preserve"> </w:t>
            </w:r>
            <w:r w:rsidRPr="00926370">
              <w:t>превышения</w:t>
            </w:r>
            <w:r w:rsidR="00864B03">
              <w:t xml:space="preserve"> </w:t>
            </w:r>
            <w:r w:rsidRPr="00926370">
              <w:t>принятых</w:t>
            </w:r>
            <w:r w:rsidR="00864B03">
              <w:t xml:space="preserve"> </w:t>
            </w:r>
            <w:r w:rsidRPr="00926370">
              <w:t>к</w:t>
            </w:r>
            <w:r w:rsidR="00864B03">
              <w:t xml:space="preserve"> </w:t>
            </w:r>
            <w:r w:rsidRPr="00926370">
              <w:t>учету</w:t>
            </w:r>
            <w:r w:rsidR="00864B03">
              <w:t xml:space="preserve"> </w:t>
            </w:r>
            <w:r w:rsidRPr="00926370">
              <w:t>расходов</w:t>
            </w:r>
            <w:r w:rsidR="00864B03">
              <w:t xml:space="preserve"> </w:t>
            </w:r>
            <w:r w:rsidRPr="00926370">
              <w:t>подотчетного</w:t>
            </w:r>
            <w:r w:rsidR="00864B03">
              <w:t xml:space="preserve"> </w:t>
            </w:r>
            <w:r w:rsidRPr="00926370">
              <w:t>лица</w:t>
            </w:r>
            <w:r w:rsidR="00864B03">
              <w:t xml:space="preserve"> </w:t>
            </w:r>
            <w:r w:rsidRPr="00926370">
              <w:t>над</w:t>
            </w:r>
            <w:r w:rsidR="00864B03">
              <w:t xml:space="preserve"> </w:t>
            </w:r>
            <w:r w:rsidRPr="00926370">
              <w:t>ранее</w:t>
            </w:r>
            <w:r w:rsidR="00864B03">
              <w:t xml:space="preserve"> </w:t>
            </w:r>
            <w:r w:rsidRPr="00926370">
              <w:t>выданным</w:t>
            </w:r>
            <w:r w:rsidR="00864B03">
              <w:t xml:space="preserve"> </w:t>
            </w:r>
            <w:r w:rsidRPr="00926370">
              <w:t>авансом</w:t>
            </w:r>
            <w:r w:rsidR="00864B03">
              <w:t xml:space="preserve"> </w:t>
            </w:r>
            <w:r w:rsidRPr="00926370">
              <w:t>(сумма</w:t>
            </w:r>
            <w:r w:rsidR="00864B03">
              <w:t xml:space="preserve"> </w:t>
            </w:r>
            <w:r w:rsidRPr="00926370">
              <w:t>утвержденного</w:t>
            </w:r>
            <w:r w:rsidR="00864B03">
              <w:t xml:space="preserve"> </w:t>
            </w:r>
            <w:r w:rsidRPr="00926370">
              <w:t>перерасхода)</w:t>
            </w:r>
            <w:r w:rsidR="00864B03">
              <w:t xml:space="preserve"> </w:t>
            </w:r>
            <w:r w:rsidRPr="00926370">
              <w:t>отражать</w:t>
            </w:r>
            <w:r w:rsidR="00864B03">
              <w:t xml:space="preserve"> </w:t>
            </w:r>
            <w:r w:rsidRPr="00926370">
              <w:t>на</w:t>
            </w:r>
            <w:r w:rsidR="00864B03">
              <w:t xml:space="preserve"> </w:t>
            </w:r>
            <w:r w:rsidRPr="00926370">
              <w:t>соответствующих</w:t>
            </w:r>
            <w:r w:rsidR="00864B03">
              <w:t xml:space="preserve"> </w:t>
            </w:r>
            <w:r w:rsidRPr="00926370">
              <w:t>счетах</w:t>
            </w:r>
            <w:r w:rsidR="00864B03">
              <w:t xml:space="preserve"> </w:t>
            </w:r>
            <w:r w:rsidRPr="00926370">
              <w:t>и</w:t>
            </w:r>
            <w:r w:rsidR="00864B03">
              <w:t xml:space="preserve"> </w:t>
            </w:r>
            <w:r w:rsidRPr="00926370">
              <w:t>признавать</w:t>
            </w:r>
            <w:r w:rsidR="00864B03">
              <w:t xml:space="preserve"> </w:t>
            </w:r>
            <w:r w:rsidRPr="00926370">
              <w:t>принятым</w:t>
            </w:r>
            <w:r w:rsidR="00864B03">
              <w:t xml:space="preserve"> </w:t>
            </w:r>
            <w:r w:rsidRPr="00926370">
              <w:t>перед</w:t>
            </w:r>
            <w:r w:rsidR="00864B03">
              <w:t xml:space="preserve"> </w:t>
            </w:r>
            <w:r w:rsidRPr="00926370">
              <w:t>подотчетным</w:t>
            </w:r>
            <w:r w:rsidR="00864B03">
              <w:t xml:space="preserve"> </w:t>
            </w:r>
            <w:r w:rsidRPr="00926370">
              <w:t>лицом</w:t>
            </w:r>
            <w:r w:rsidR="00864B03">
              <w:t xml:space="preserve"> </w:t>
            </w:r>
            <w:r w:rsidRPr="00926370">
              <w:t>денежным</w:t>
            </w:r>
            <w:r w:rsidR="00864B03">
              <w:t xml:space="preserve"> </w:t>
            </w:r>
            <w:r w:rsidRPr="00926370">
              <w:t>обязательством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утверждения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(подписания)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соответствующих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Уплата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налогов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(налог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имущество,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налог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прибыль,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НДС)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Налоговые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декларации,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расчеты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расходного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Выплаты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исполнительным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документам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(исполнительный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лист,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судебный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приказ,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постановления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судебных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(следственных)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органов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др.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документы,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устанавливающие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обязательства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учреждения)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Исполнительные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расходного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Уплата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госпошлины,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всех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видов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пеней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и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штрафов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Соответствующие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акты,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решения,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распоряжения,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требования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уплате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справки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(ф.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0504833)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с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приложением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принятия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расходного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обязательства</w:t>
            </w:r>
          </w:p>
        </w:tc>
      </w:tr>
      <w:tr w:rsidR="00926370" w:rsidRPr="00926370" w:rsidTr="00FF3EB6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  <w:bCs/>
                <w:iCs/>
              </w:rPr>
              <w:t>Иные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денежные</w:t>
            </w:r>
            <w:r w:rsidR="00864B0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26370">
              <w:rPr>
                <w:rFonts w:ascii="Times New Roman" w:hAnsi="Times New Roman" w:cs="Times New Roman"/>
                <w:bCs/>
                <w:iCs/>
              </w:rPr>
              <w:t>обязательства</w:t>
            </w:r>
          </w:p>
        </w:tc>
      </w:tr>
      <w:tr w:rsidR="00926370" w:rsidRPr="00926370" w:rsidTr="00FF3EB6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370" w:rsidRPr="00926370" w:rsidRDefault="00926370" w:rsidP="000A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Документы,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являющиеся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основанием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для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оплаты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370" w:rsidRPr="00926370" w:rsidRDefault="00926370" w:rsidP="000A0B6F">
            <w:pPr>
              <w:rPr>
                <w:rFonts w:ascii="Times New Roman" w:hAnsi="Times New Roman" w:cs="Times New Roman"/>
              </w:rPr>
            </w:pPr>
            <w:r w:rsidRPr="00926370">
              <w:rPr>
                <w:rFonts w:ascii="Times New Roman" w:hAnsi="Times New Roman" w:cs="Times New Roman"/>
              </w:rPr>
              <w:t>Дата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поступления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документации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в</w:t>
            </w:r>
            <w:r w:rsidR="00864B03">
              <w:rPr>
                <w:rFonts w:ascii="Times New Roman" w:hAnsi="Times New Roman" w:cs="Times New Roman"/>
              </w:rPr>
              <w:t xml:space="preserve"> </w:t>
            </w:r>
            <w:r w:rsidRPr="00926370">
              <w:rPr>
                <w:rFonts w:ascii="Times New Roman" w:hAnsi="Times New Roman" w:cs="Times New Roman"/>
              </w:rPr>
              <w:t>бухгалтерию</w:t>
            </w:r>
          </w:p>
        </w:tc>
      </w:tr>
    </w:tbl>
    <w:p w:rsidR="00926370" w:rsidRPr="00926370" w:rsidRDefault="00926370" w:rsidP="000F3F8F">
      <w:pPr>
        <w:adjustRightInd w:val="0"/>
        <w:ind w:left="4536"/>
        <w:jc w:val="right"/>
        <w:rPr>
          <w:rStyle w:val="FontStyle28"/>
          <w:rFonts w:cs="Times New Roman"/>
          <w:sz w:val="24"/>
          <w:szCs w:val="24"/>
        </w:rPr>
        <w:sectPr w:rsidR="00926370" w:rsidRPr="00926370" w:rsidSect="000A0B6F"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926370" w:rsidRPr="00926370" w:rsidRDefault="00926370" w:rsidP="002F0CB7">
      <w:pPr>
        <w:pStyle w:val="1"/>
        <w:jc w:val="right"/>
        <w:rPr>
          <w:sz w:val="24"/>
          <w:szCs w:val="24"/>
        </w:rPr>
      </w:pPr>
      <w:r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Pr="00926370">
        <w:rPr>
          <w:sz w:val="24"/>
          <w:szCs w:val="24"/>
        </w:rPr>
        <w:t>1</w:t>
      </w:r>
      <w:r w:rsidR="001800BF">
        <w:rPr>
          <w:sz w:val="24"/>
          <w:szCs w:val="24"/>
        </w:rPr>
        <w:t>3</w:t>
      </w:r>
    </w:p>
    <w:p w:rsidR="00926370" w:rsidRPr="00926370" w:rsidRDefault="00926370" w:rsidP="002F0CB7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926370" w:rsidRPr="00926370" w:rsidRDefault="00926370" w:rsidP="002F0CB7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2F0CB7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926370" w:rsidRPr="00926370" w:rsidRDefault="00926370" w:rsidP="002F0CB7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926370" w:rsidRPr="00926370" w:rsidRDefault="00926370" w:rsidP="002F0CB7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926370" w:rsidRPr="00926370" w:rsidRDefault="008E74F1" w:rsidP="002F0CB7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926370" w:rsidRPr="00926370" w:rsidRDefault="00926370" w:rsidP="002F0CB7">
      <w:pPr>
        <w:pStyle w:val="aa"/>
        <w:spacing w:before="0" w:beforeAutospacing="0" w:after="0" w:afterAutospacing="0"/>
      </w:pPr>
    </w:p>
    <w:p w:rsidR="00926370" w:rsidRPr="00926370" w:rsidRDefault="00926370" w:rsidP="00176D2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26370">
        <w:rPr>
          <w:rFonts w:ascii="Times New Roman" w:hAnsi="Times New Roman" w:cs="Times New Roman"/>
          <w:b/>
          <w:sz w:val="28"/>
          <w:szCs w:val="28"/>
          <w:lang w:eastAsia="en-US"/>
        </w:rPr>
        <w:t>Отчет</w:t>
      </w:r>
      <w:r w:rsidR="00864B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864B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  <w:lang w:eastAsia="en-US"/>
        </w:rPr>
        <w:t>проведении</w:t>
      </w:r>
      <w:r w:rsidR="00864B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370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мероприятия</w:t>
      </w:r>
    </w:p>
    <w:p w:rsidR="00926370" w:rsidRPr="00926370" w:rsidRDefault="00926370" w:rsidP="00176D2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2660"/>
        <w:gridCol w:w="3331"/>
        <w:gridCol w:w="3580"/>
      </w:tblGrid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этапы,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</w:tcPr>
          <w:p w:rsidR="00926370" w:rsidRPr="00926370" w:rsidRDefault="00864B03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926370" w:rsidRPr="00926370" w:rsidTr="001E72CD">
        <w:trPr>
          <w:trHeight w:val="363"/>
        </w:trPr>
        <w:tc>
          <w:tcPr>
            <w:tcW w:w="2660" w:type="dxa"/>
            <w:vMerge w:val="restart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hideMark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3580" w:type="dxa"/>
            <w:hideMark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926370" w:rsidRPr="00926370" w:rsidTr="001E72CD">
        <w:trPr>
          <w:trHeight w:val="326"/>
        </w:trPr>
        <w:tc>
          <w:tcPr>
            <w:tcW w:w="0" w:type="auto"/>
            <w:vMerge/>
            <w:vAlign w:val="center"/>
            <w:hideMark/>
          </w:tcPr>
          <w:p w:rsidR="00926370" w:rsidRPr="00926370" w:rsidRDefault="00926370" w:rsidP="00176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  <w:hideMark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анкетирования,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70" w:rsidRPr="00926370" w:rsidTr="001E72CD">
        <w:tc>
          <w:tcPr>
            <w:tcW w:w="2660" w:type="dxa"/>
          </w:tcPr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7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926370" w:rsidRPr="00926370" w:rsidRDefault="00926370" w:rsidP="001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2"/>
            <w:hideMark/>
          </w:tcPr>
          <w:p w:rsidR="00926370" w:rsidRPr="00926370" w:rsidRDefault="00926370" w:rsidP="001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370" w:rsidRPr="00926370" w:rsidRDefault="00926370" w:rsidP="00176D26">
      <w:pPr>
        <w:rPr>
          <w:rFonts w:ascii="Times New Roman" w:hAnsi="Times New Roman" w:cs="Times New Roman"/>
          <w:szCs w:val="28"/>
          <w:lang w:eastAsia="en-US"/>
        </w:rPr>
      </w:pPr>
    </w:p>
    <w:p w:rsidR="00926370" w:rsidRPr="00926370" w:rsidRDefault="00926370" w:rsidP="00176D26">
      <w:pPr>
        <w:rPr>
          <w:rFonts w:ascii="Times New Roman" w:hAnsi="Times New Roman" w:cs="Times New Roman"/>
          <w:szCs w:val="28"/>
          <w:lang w:eastAsia="en-US"/>
        </w:rPr>
      </w:pPr>
    </w:p>
    <w:p w:rsidR="00926370" w:rsidRPr="00926370" w:rsidRDefault="00926370" w:rsidP="00176D26">
      <w:pPr>
        <w:rPr>
          <w:rFonts w:ascii="Times New Roman" w:hAnsi="Times New Roman" w:cs="Times New Roman"/>
          <w:szCs w:val="28"/>
          <w:lang w:eastAsia="en-US"/>
        </w:rPr>
      </w:pPr>
      <w:r w:rsidRPr="00926370">
        <w:rPr>
          <w:rFonts w:ascii="Times New Roman" w:hAnsi="Times New Roman" w:cs="Times New Roman"/>
          <w:szCs w:val="28"/>
          <w:lang w:eastAsia="en-US"/>
        </w:rPr>
        <w:t>Исполнитель:</w:t>
      </w:r>
      <w:r w:rsidR="00864B03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926370">
        <w:rPr>
          <w:rFonts w:ascii="Times New Roman" w:hAnsi="Times New Roman" w:cs="Times New Roman"/>
          <w:szCs w:val="28"/>
          <w:lang w:eastAsia="en-US"/>
        </w:rPr>
        <w:t>_______________________</w:t>
      </w:r>
    </w:p>
    <w:p w:rsidR="00926370" w:rsidRPr="00926370" w:rsidRDefault="00926370" w:rsidP="00F97302">
      <w:pPr>
        <w:rPr>
          <w:rFonts w:ascii="Times New Roman" w:hAnsi="Times New Roman" w:cs="Times New Roman"/>
          <w:szCs w:val="28"/>
          <w:lang w:eastAsia="en-US"/>
        </w:rPr>
      </w:pPr>
      <w:r w:rsidRPr="00926370">
        <w:rPr>
          <w:rFonts w:ascii="Times New Roman" w:hAnsi="Times New Roman" w:cs="Times New Roman"/>
          <w:szCs w:val="28"/>
          <w:lang w:eastAsia="en-US"/>
        </w:rPr>
        <w:t>Тел.</w:t>
      </w:r>
      <w:r w:rsidR="00864B03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926370">
        <w:rPr>
          <w:rFonts w:ascii="Times New Roman" w:hAnsi="Times New Roman" w:cs="Times New Roman"/>
          <w:szCs w:val="28"/>
          <w:lang w:eastAsia="en-US"/>
        </w:rPr>
        <w:t>_____________________</w:t>
      </w:r>
    </w:p>
    <w:p w:rsidR="00926370" w:rsidRPr="00926370" w:rsidRDefault="00926370" w:rsidP="00176D26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F49DC" w:rsidRPr="00926370" w:rsidRDefault="00926370" w:rsidP="000F49DC">
      <w:pPr>
        <w:pStyle w:val="1"/>
        <w:jc w:val="right"/>
        <w:rPr>
          <w:sz w:val="24"/>
          <w:szCs w:val="24"/>
        </w:rPr>
      </w:pPr>
      <w:r w:rsidRPr="00926370">
        <w:rPr>
          <w:sz w:val="24"/>
          <w:szCs w:val="24"/>
        </w:rPr>
        <w:br w:type="page"/>
      </w:r>
      <w:r w:rsidR="000F49DC" w:rsidRPr="00926370">
        <w:rPr>
          <w:sz w:val="24"/>
          <w:szCs w:val="24"/>
        </w:rPr>
        <w:lastRenderedPageBreak/>
        <w:t>Приложение</w:t>
      </w:r>
      <w:r w:rsidR="00864B03">
        <w:rPr>
          <w:sz w:val="24"/>
          <w:szCs w:val="24"/>
        </w:rPr>
        <w:t xml:space="preserve"> </w:t>
      </w:r>
      <w:r w:rsidR="000F49DC" w:rsidRPr="00926370">
        <w:rPr>
          <w:sz w:val="24"/>
          <w:szCs w:val="24"/>
        </w:rPr>
        <w:t>1</w:t>
      </w:r>
      <w:r w:rsidR="001800BF">
        <w:rPr>
          <w:sz w:val="24"/>
          <w:szCs w:val="24"/>
        </w:rPr>
        <w:t>4</w:t>
      </w:r>
    </w:p>
    <w:p w:rsidR="000F49DC" w:rsidRPr="00926370" w:rsidRDefault="000F49DC" w:rsidP="000F49DC">
      <w:pPr>
        <w:adjustRightInd w:val="0"/>
        <w:ind w:left="4536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к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учетной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политике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МАУ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«Борский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бизнес-инкубатор»</w:t>
      </w:r>
      <w:r w:rsidR="00864B03">
        <w:rPr>
          <w:rFonts w:ascii="Times New Roman" w:hAnsi="Times New Roman" w:cs="Times New Roman"/>
        </w:rPr>
        <w:t xml:space="preserve"> </w:t>
      </w:r>
      <w:r w:rsidR="008E74F1">
        <w:rPr>
          <w:rFonts w:ascii="Times New Roman" w:hAnsi="Times New Roman" w:cs="Times New Roman"/>
        </w:rPr>
        <w:t>на 2019 год</w:t>
      </w:r>
    </w:p>
    <w:p w:rsidR="000F49DC" w:rsidRPr="00926370" w:rsidRDefault="000F49DC" w:rsidP="000F49DC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F49DC" w:rsidRPr="00926370" w:rsidRDefault="000F49DC" w:rsidP="000F49DC">
      <w:pPr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F49DC" w:rsidRPr="00926370" w:rsidRDefault="000F49DC" w:rsidP="000F49DC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УТВЕРЖДЕНО</w:t>
      </w:r>
    </w:p>
    <w:p w:rsidR="000F49DC" w:rsidRPr="00926370" w:rsidRDefault="000F49DC" w:rsidP="000F49DC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926370">
        <w:rPr>
          <w:rFonts w:ascii="Times New Roman" w:hAnsi="Times New Roman" w:cs="Times New Roman"/>
        </w:rPr>
        <w:t>Приказом</w:t>
      </w:r>
      <w:r w:rsidR="00864B03">
        <w:rPr>
          <w:rFonts w:ascii="Times New Roman" w:hAnsi="Times New Roman" w:cs="Times New Roman"/>
        </w:rPr>
        <w:t xml:space="preserve"> </w:t>
      </w:r>
      <w:r w:rsidRPr="00926370">
        <w:rPr>
          <w:rFonts w:ascii="Times New Roman" w:hAnsi="Times New Roman" w:cs="Times New Roman"/>
        </w:rPr>
        <w:t>организации</w:t>
      </w:r>
    </w:p>
    <w:p w:rsidR="000F49DC" w:rsidRPr="00926370" w:rsidRDefault="008E74F1" w:rsidP="000F49DC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№2</w:t>
      </w:r>
    </w:p>
    <w:p w:rsidR="000F49DC" w:rsidRPr="00926370" w:rsidRDefault="000F49DC" w:rsidP="000F49DC">
      <w:pPr>
        <w:pStyle w:val="aa"/>
        <w:spacing w:before="0" w:beforeAutospacing="0" w:after="0" w:afterAutospacing="0"/>
      </w:pPr>
    </w:p>
    <w:p w:rsidR="000F49DC" w:rsidRPr="00926370" w:rsidRDefault="000F49DC" w:rsidP="000F49DC">
      <w:pPr>
        <w:pStyle w:val="ConsPlusTitle"/>
        <w:widowControl/>
        <w:spacing w:before="3000" w:after="9000" w:line="360" w:lineRule="auto"/>
        <w:jc w:val="center"/>
        <w:rPr>
          <w:caps/>
        </w:rPr>
      </w:pPr>
      <w:r w:rsidRPr="000F49DC">
        <w:rPr>
          <w:caps/>
        </w:rPr>
        <w:t>Порядок</w:t>
      </w:r>
      <w:r w:rsidR="00864B03">
        <w:rPr>
          <w:caps/>
        </w:rPr>
        <w:t xml:space="preserve"> </w:t>
      </w:r>
      <w:r w:rsidRPr="000F49DC">
        <w:rPr>
          <w:caps/>
        </w:rPr>
        <w:t>расчета</w:t>
      </w:r>
      <w:r w:rsidR="00864B03">
        <w:rPr>
          <w:caps/>
        </w:rPr>
        <w:t xml:space="preserve"> </w:t>
      </w:r>
      <w:r w:rsidRPr="000F49DC">
        <w:rPr>
          <w:caps/>
        </w:rPr>
        <w:t>резервов</w:t>
      </w:r>
      <w:r w:rsidR="00864B03">
        <w:rPr>
          <w:caps/>
        </w:rPr>
        <w:t xml:space="preserve"> </w:t>
      </w:r>
      <w:r w:rsidRPr="000F49DC">
        <w:rPr>
          <w:caps/>
        </w:rPr>
        <w:t>по</w:t>
      </w:r>
      <w:r w:rsidR="00864B03">
        <w:rPr>
          <w:caps/>
        </w:rPr>
        <w:t xml:space="preserve"> </w:t>
      </w:r>
      <w:r w:rsidRPr="000F49DC">
        <w:rPr>
          <w:caps/>
        </w:rPr>
        <w:t>отпускам</w:t>
      </w:r>
      <w:r w:rsidR="00864B03">
        <w:rPr>
          <w:caps/>
        </w:rPr>
        <w:t xml:space="preserve"> </w:t>
      </w:r>
    </w:p>
    <w:p w:rsidR="000F49DC" w:rsidRPr="00926370" w:rsidRDefault="008E74F1" w:rsidP="000F49DC">
      <w:pPr>
        <w:pStyle w:val="aa"/>
        <w:spacing w:before="0" w:beforeAutospacing="0" w:after="0" w:afterAutospacing="0"/>
        <w:jc w:val="center"/>
      </w:pPr>
      <w:r>
        <w:t>2019 г.</w:t>
      </w:r>
    </w:p>
    <w:p w:rsidR="00926370" w:rsidRPr="00926370" w:rsidRDefault="00926370" w:rsidP="00F97302">
      <w:pPr>
        <w:pStyle w:val="aa"/>
        <w:spacing w:before="0" w:beforeAutospacing="0" w:after="0" w:afterAutospacing="0"/>
      </w:pPr>
    </w:p>
    <w:p w:rsidR="00926370" w:rsidRPr="000F49DC" w:rsidRDefault="000F49DC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>
        <w:rPr>
          <w:b/>
          <w:bCs/>
        </w:rPr>
        <w:br w:type="page"/>
      </w:r>
      <w:r w:rsidR="00926370" w:rsidRPr="000F49DC">
        <w:rPr>
          <w:rStyle w:val="FontStyle28"/>
        </w:rPr>
        <w:lastRenderedPageBreak/>
        <w:t>1.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Оценочное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обязательство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резерву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отпусков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фактически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отработанное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ежеквартально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последний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день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квартала.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резерва,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отраженная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бухучете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отчетной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даты,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корректируется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до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величины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вновь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рассчитанного</w:t>
      </w:r>
      <w:r w:rsidR="00864B03">
        <w:rPr>
          <w:rStyle w:val="FontStyle28"/>
        </w:rPr>
        <w:t xml:space="preserve"> </w:t>
      </w:r>
      <w:r w:rsidR="00926370" w:rsidRPr="000F49DC">
        <w:rPr>
          <w:rStyle w:val="FontStyle28"/>
        </w:rPr>
        <w:t>резерва: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сторону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увеличения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дополнительными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бухгалтерскими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проводками;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сторону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уменьшения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проводками,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оформленными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методом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«красное</w:t>
      </w:r>
      <w:r w:rsidR="00864B03">
        <w:rPr>
          <w:rStyle w:val="FontStyle28"/>
        </w:rPr>
        <w:t xml:space="preserve"> </w:t>
      </w:r>
      <w:proofErr w:type="spellStart"/>
      <w:r w:rsidRPr="000F49DC">
        <w:rPr>
          <w:rStyle w:val="FontStyle28"/>
        </w:rPr>
        <w:t>сторно</w:t>
      </w:r>
      <w:proofErr w:type="spellEnd"/>
      <w:r w:rsidRPr="000F49DC">
        <w:rPr>
          <w:rStyle w:val="FontStyle28"/>
        </w:rPr>
        <w:t>».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2.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величину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включается: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1)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сотрудникам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фактически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отработанное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время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2)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начисленная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отпускные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обязательное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пенсионное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(социальное,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медицинское)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страхование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страхование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несчастных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случаев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производстве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профессиональных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заболеваний.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3.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рассчитывается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352"/>
        <w:gridCol w:w="4631"/>
        <w:gridCol w:w="352"/>
        <w:gridCol w:w="3224"/>
      </w:tblGrid>
      <w:tr w:rsidR="00926370" w:rsidRPr="00926370" w:rsidTr="00E609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70" w:rsidRPr="00926370" w:rsidRDefault="00926370" w:rsidP="00E6094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26370">
              <w:rPr>
                <w:lang w:eastAsia="en-US"/>
              </w:rPr>
              <w:t>Сумма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оплаты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отпусков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370" w:rsidRPr="00926370" w:rsidRDefault="00926370" w:rsidP="00E6094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26370">
              <w:rPr>
                <w:lang w:eastAsia="en-US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70" w:rsidRPr="00926370" w:rsidRDefault="00926370" w:rsidP="00E6094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26370">
              <w:rPr>
                <w:lang w:eastAsia="en-US"/>
              </w:rPr>
              <w:t>Количество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неиспользованных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всеми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сотрудниками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дней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отпусков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на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последний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день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квартала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370" w:rsidRPr="00926370" w:rsidRDefault="00926370" w:rsidP="00E6094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26370">
              <w:rPr>
                <w:lang w:eastAsia="en-US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70" w:rsidRPr="00926370" w:rsidRDefault="00926370" w:rsidP="00E6094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26370">
              <w:rPr>
                <w:lang w:eastAsia="en-US"/>
              </w:rPr>
              <w:t>Средний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дневной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заработок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по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учреждению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за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последние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12</w:t>
            </w:r>
            <w:r w:rsidR="00864B03">
              <w:rPr>
                <w:lang w:eastAsia="en-US"/>
              </w:rPr>
              <w:t xml:space="preserve"> </w:t>
            </w:r>
            <w:r w:rsidRPr="00926370">
              <w:rPr>
                <w:lang w:eastAsia="en-US"/>
              </w:rPr>
              <w:t>мес.</w:t>
            </w:r>
          </w:p>
        </w:tc>
      </w:tr>
    </w:tbl>
    <w:p w:rsidR="00926370" w:rsidRPr="00926370" w:rsidRDefault="00926370" w:rsidP="0076041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4.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Данные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количестве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дней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неиспользованного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представляет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кадровая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служба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соответствии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графиком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документооборота.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5.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Средний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дневной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заработок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(З</w:t>
      </w:r>
      <w:r w:rsidR="00864B03">
        <w:rPr>
          <w:rStyle w:val="FontStyle28"/>
        </w:rPr>
        <w:t xml:space="preserve"> </w:t>
      </w:r>
      <w:proofErr w:type="spellStart"/>
      <w:r w:rsidRPr="000F49DC">
        <w:rPr>
          <w:rStyle w:val="FontStyle28"/>
        </w:rPr>
        <w:t>ср.д</w:t>
      </w:r>
      <w:proofErr w:type="spellEnd"/>
      <w:r w:rsidRPr="000F49DC">
        <w:rPr>
          <w:rStyle w:val="FontStyle28"/>
        </w:rPr>
        <w:t>.)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целом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учреждению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формуле: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З</w:t>
      </w:r>
      <w:r w:rsidR="00864B03">
        <w:rPr>
          <w:rStyle w:val="FontStyle28"/>
        </w:rPr>
        <w:t xml:space="preserve"> </w:t>
      </w:r>
      <w:proofErr w:type="spellStart"/>
      <w:r w:rsidRPr="000F49DC">
        <w:rPr>
          <w:rStyle w:val="FontStyle28"/>
        </w:rPr>
        <w:t>ср.д</w:t>
      </w:r>
      <w:proofErr w:type="spellEnd"/>
      <w:r w:rsidRPr="000F49DC">
        <w:rPr>
          <w:rStyle w:val="FontStyle28"/>
        </w:rPr>
        <w:t>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=</w:t>
      </w:r>
      <w:r w:rsidR="00864B03">
        <w:rPr>
          <w:rStyle w:val="FontStyle28"/>
        </w:rPr>
        <w:t xml:space="preserve"> </w:t>
      </w:r>
      <w:proofErr w:type="gramStart"/>
      <w:r w:rsidRPr="000F49DC">
        <w:rPr>
          <w:rStyle w:val="FontStyle28"/>
        </w:rPr>
        <w:t>ФОТ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:</w:t>
      </w:r>
      <w:proofErr w:type="gramEnd"/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мес.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: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Ч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: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29,3</w:t>
      </w:r>
      <w:r w:rsidR="00864B03">
        <w:rPr>
          <w:rStyle w:val="FontStyle28"/>
        </w:rPr>
        <w:t xml:space="preserve"> 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где: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ФОТ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труда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целом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учреждению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месяцев,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предшествующих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Ч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количество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штатных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единиц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штатному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расписанию,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действующему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29,3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среднемесячное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число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календарных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дней,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установленное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статьей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139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Трудового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кодекса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РФ.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6.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обязательных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для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формирования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включается: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1)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рассчитанная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общеустановленной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ставке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2)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рассчитанная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из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дополнительных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тарифов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Пенсионный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РФ.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Сумма,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рассчитанная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общеустановленной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ставке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определяется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как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величина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отпусков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сотрудникам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расчетную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дату,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умноженная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30,2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процента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суммарную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ставку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платежей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обязательное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страхование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и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на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травматизм.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Дополнительные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тарифы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Пенсионный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РФ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рассчитываются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отдельно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формуле: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=</w:t>
      </w:r>
      <w:r w:rsidR="00864B03">
        <w:rPr>
          <w:rStyle w:val="FontStyle28"/>
        </w:rPr>
        <w:t xml:space="preserve"> </w:t>
      </w:r>
      <w:proofErr w:type="spellStart"/>
      <w:proofErr w:type="gramStart"/>
      <w:r w:rsidRPr="000F49DC">
        <w:rPr>
          <w:rStyle w:val="FontStyle28"/>
        </w:rPr>
        <w:t>Впр</w:t>
      </w:r>
      <w:proofErr w:type="spellEnd"/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:</w:t>
      </w:r>
      <w:proofErr w:type="gramEnd"/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×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100,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где: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r w:rsidRPr="000F49DC">
        <w:rPr>
          <w:rStyle w:val="FontStyle28"/>
        </w:rPr>
        <w:lastRenderedPageBreak/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дополнительные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тарифы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Пенсионный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РФ,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включаемые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резерва;</w:t>
      </w:r>
    </w:p>
    <w:p w:rsidR="00926370" w:rsidRPr="000F49DC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  <w:rPr>
          <w:rStyle w:val="FontStyle28"/>
        </w:rPr>
      </w:pPr>
      <w:proofErr w:type="spellStart"/>
      <w:r w:rsidRPr="000F49DC">
        <w:rPr>
          <w:rStyle w:val="FontStyle28"/>
        </w:rPr>
        <w:t>Впр</w:t>
      </w:r>
      <w:proofErr w:type="spellEnd"/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сумма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дополнительных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тарифов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страховых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взносов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Пенсионный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РФ,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рассчитанная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месяцев,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предшествующих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резерва;</w:t>
      </w:r>
    </w:p>
    <w:p w:rsidR="00926370" w:rsidRPr="00926370" w:rsidRDefault="00926370" w:rsidP="000F49DC">
      <w:pPr>
        <w:pStyle w:val="Style5"/>
        <w:widowControl/>
        <w:tabs>
          <w:tab w:val="left" w:pos="418"/>
        </w:tabs>
        <w:spacing w:before="240" w:after="100" w:afterAutospacing="1" w:line="240" w:lineRule="auto"/>
        <w:ind w:firstLine="737"/>
      </w:pPr>
      <w:r w:rsidRPr="000F49DC">
        <w:rPr>
          <w:rStyle w:val="FontStyle28"/>
        </w:rPr>
        <w:t>ФОТ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–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фонд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оплаты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труда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в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целом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по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учреждению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за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12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месяцев,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предшествующих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дате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расчета</w:t>
      </w:r>
      <w:r w:rsidR="00864B03">
        <w:rPr>
          <w:rStyle w:val="FontStyle28"/>
        </w:rPr>
        <w:t xml:space="preserve"> </w:t>
      </w:r>
      <w:r w:rsidRPr="000F49DC">
        <w:rPr>
          <w:rStyle w:val="FontStyle28"/>
        </w:rPr>
        <w:t>резерва.</w:t>
      </w:r>
      <w:bookmarkStart w:id="94" w:name="_GoBack"/>
      <w:bookmarkEnd w:id="94"/>
    </w:p>
    <w:sectPr w:rsidR="00926370" w:rsidRPr="00926370" w:rsidSect="00E8151D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A3" w:rsidRDefault="00A636A3">
      <w:r>
        <w:separator/>
      </w:r>
    </w:p>
  </w:endnote>
  <w:endnote w:type="continuationSeparator" w:id="0">
    <w:p w:rsidR="00A636A3" w:rsidRDefault="00A6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 w:rsidP="00873486">
    <w:pPr>
      <w:pStyle w:val="ad"/>
      <w:jc w:val="right"/>
    </w:pPr>
    <w:r w:rsidRPr="00873486">
      <w:rPr>
        <w:sz w:val="20"/>
        <w:szCs w:val="20"/>
      </w:rPr>
      <w:fldChar w:fldCharType="begin"/>
    </w:r>
    <w:r w:rsidRPr="00873486">
      <w:rPr>
        <w:sz w:val="20"/>
        <w:szCs w:val="20"/>
      </w:rPr>
      <w:instrText>PAGE   \* MERGEFORMAT</w:instrText>
    </w:r>
    <w:r w:rsidRPr="00873486">
      <w:rPr>
        <w:sz w:val="20"/>
        <w:szCs w:val="20"/>
      </w:rPr>
      <w:fldChar w:fldCharType="separate"/>
    </w:r>
    <w:r w:rsidR="00121B9D">
      <w:rPr>
        <w:noProof/>
        <w:sz w:val="20"/>
        <w:szCs w:val="20"/>
      </w:rPr>
      <w:t>47</w:t>
    </w:r>
    <w:r w:rsidRPr="0087348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A3" w:rsidRDefault="00A636A3">
      <w:r>
        <w:separator/>
      </w:r>
    </w:p>
  </w:footnote>
  <w:footnote w:type="continuationSeparator" w:id="0">
    <w:p w:rsidR="00A636A3" w:rsidRDefault="00A6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Pr="003B68A3" w:rsidRDefault="008E74F1" w:rsidP="003B6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8E74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28A"/>
    <w:multiLevelType w:val="multilevel"/>
    <w:tmpl w:val="A17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3A3"/>
    <w:multiLevelType w:val="multilevel"/>
    <w:tmpl w:val="AD4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598"/>
    <w:multiLevelType w:val="multilevel"/>
    <w:tmpl w:val="488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5127F"/>
    <w:multiLevelType w:val="multilevel"/>
    <w:tmpl w:val="9BDA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A2C33C7"/>
    <w:multiLevelType w:val="multilevel"/>
    <w:tmpl w:val="CA5CD39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ED75BEF"/>
    <w:multiLevelType w:val="multilevel"/>
    <w:tmpl w:val="DB82B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0D53D6A"/>
    <w:multiLevelType w:val="multilevel"/>
    <w:tmpl w:val="DED08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2C462B0"/>
    <w:multiLevelType w:val="hybridMultilevel"/>
    <w:tmpl w:val="4AB44286"/>
    <w:lvl w:ilvl="0" w:tplc="468831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35A5E3B"/>
    <w:multiLevelType w:val="multilevel"/>
    <w:tmpl w:val="85D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97183"/>
    <w:multiLevelType w:val="multilevel"/>
    <w:tmpl w:val="051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E3551"/>
    <w:multiLevelType w:val="hybridMultilevel"/>
    <w:tmpl w:val="5762AF70"/>
    <w:lvl w:ilvl="0" w:tplc="770A204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43A7B"/>
    <w:multiLevelType w:val="multilevel"/>
    <w:tmpl w:val="97E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821B1"/>
    <w:multiLevelType w:val="multilevel"/>
    <w:tmpl w:val="946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77D3E"/>
    <w:multiLevelType w:val="multilevel"/>
    <w:tmpl w:val="EA6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B4558"/>
    <w:multiLevelType w:val="multilevel"/>
    <w:tmpl w:val="078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160CA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BE7767"/>
    <w:multiLevelType w:val="multilevel"/>
    <w:tmpl w:val="DB82B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4FC5F08"/>
    <w:multiLevelType w:val="multilevel"/>
    <w:tmpl w:val="1D5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A40E1"/>
    <w:multiLevelType w:val="hybridMultilevel"/>
    <w:tmpl w:val="8C728652"/>
    <w:lvl w:ilvl="0" w:tplc="686A3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E51"/>
    <w:multiLevelType w:val="multilevel"/>
    <w:tmpl w:val="A54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292985"/>
    <w:multiLevelType w:val="multilevel"/>
    <w:tmpl w:val="2E605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D1179F1"/>
    <w:multiLevelType w:val="multilevel"/>
    <w:tmpl w:val="19540D38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01E0DED"/>
    <w:multiLevelType w:val="hybridMultilevel"/>
    <w:tmpl w:val="01F2D8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2433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41A33A21"/>
    <w:multiLevelType w:val="multilevel"/>
    <w:tmpl w:val="7B8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382E"/>
    <w:multiLevelType w:val="multilevel"/>
    <w:tmpl w:val="DB82B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4274DCC"/>
    <w:multiLevelType w:val="multilevel"/>
    <w:tmpl w:val="8AD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46B91"/>
    <w:multiLevelType w:val="multilevel"/>
    <w:tmpl w:val="E48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720FA"/>
    <w:multiLevelType w:val="multilevel"/>
    <w:tmpl w:val="A9A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E5B14"/>
    <w:multiLevelType w:val="multilevel"/>
    <w:tmpl w:val="8B84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440969"/>
    <w:multiLevelType w:val="multilevel"/>
    <w:tmpl w:val="749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9796A"/>
    <w:multiLevelType w:val="multilevel"/>
    <w:tmpl w:val="3B1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8778F0"/>
    <w:multiLevelType w:val="multilevel"/>
    <w:tmpl w:val="A51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24A59"/>
    <w:multiLevelType w:val="hybridMultilevel"/>
    <w:tmpl w:val="1CC61C8C"/>
    <w:lvl w:ilvl="0" w:tplc="04190001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C38078D"/>
    <w:multiLevelType w:val="hybridMultilevel"/>
    <w:tmpl w:val="A5180D06"/>
    <w:lvl w:ilvl="0" w:tplc="2C46E1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4B4E8D"/>
    <w:multiLevelType w:val="multilevel"/>
    <w:tmpl w:val="576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A02FA"/>
    <w:multiLevelType w:val="hybridMultilevel"/>
    <w:tmpl w:val="ADE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815ED"/>
    <w:multiLevelType w:val="multilevel"/>
    <w:tmpl w:val="9BDA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F265C98"/>
    <w:multiLevelType w:val="multilevel"/>
    <w:tmpl w:val="1E6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84E62"/>
    <w:multiLevelType w:val="hybridMultilevel"/>
    <w:tmpl w:val="7E200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DD7A96"/>
    <w:multiLevelType w:val="multilevel"/>
    <w:tmpl w:val="E49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696246"/>
    <w:multiLevelType w:val="multilevel"/>
    <w:tmpl w:val="DB82B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A9163F9"/>
    <w:multiLevelType w:val="multilevel"/>
    <w:tmpl w:val="340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33"/>
  </w:num>
  <w:num w:numId="6">
    <w:abstractNumId w:val="34"/>
  </w:num>
  <w:num w:numId="7">
    <w:abstractNumId w:val="35"/>
  </w:num>
  <w:num w:numId="8">
    <w:abstractNumId w:val="16"/>
  </w:num>
  <w:num w:numId="9">
    <w:abstractNumId w:val="23"/>
  </w:num>
  <w:num w:numId="10">
    <w:abstractNumId w:val="27"/>
  </w:num>
  <w:num w:numId="11">
    <w:abstractNumId w:val="14"/>
  </w:num>
  <w:num w:numId="12">
    <w:abstractNumId w:val="28"/>
  </w:num>
  <w:num w:numId="13">
    <w:abstractNumId w:val="12"/>
  </w:num>
  <w:num w:numId="14">
    <w:abstractNumId w:val="0"/>
  </w:num>
  <w:num w:numId="15">
    <w:abstractNumId w:val="32"/>
  </w:num>
  <w:num w:numId="16">
    <w:abstractNumId w:val="1"/>
  </w:num>
  <w:num w:numId="17">
    <w:abstractNumId w:val="3"/>
  </w:num>
  <w:num w:numId="18">
    <w:abstractNumId w:val="10"/>
  </w:num>
  <w:num w:numId="19">
    <w:abstractNumId w:val="20"/>
  </w:num>
  <w:num w:numId="20">
    <w:abstractNumId w:val="15"/>
  </w:num>
  <w:num w:numId="21">
    <w:abstractNumId w:val="24"/>
  </w:num>
  <w:num w:numId="22">
    <w:abstractNumId w:val="39"/>
  </w:num>
  <w:num w:numId="23">
    <w:abstractNumId w:val="31"/>
  </w:num>
  <w:num w:numId="24">
    <w:abstractNumId w:val="26"/>
  </w:num>
  <w:num w:numId="25">
    <w:abstractNumId w:val="9"/>
  </w:num>
  <w:num w:numId="26">
    <w:abstractNumId w:val="18"/>
  </w:num>
  <w:num w:numId="27">
    <w:abstractNumId w:val="36"/>
  </w:num>
  <w:num w:numId="28">
    <w:abstractNumId w:val="37"/>
  </w:num>
  <w:num w:numId="29">
    <w:abstractNumId w:val="19"/>
  </w:num>
  <w:num w:numId="30">
    <w:abstractNumId w:val="7"/>
  </w:num>
  <w:num w:numId="31">
    <w:abstractNumId w:val="11"/>
  </w:num>
  <w:num w:numId="32">
    <w:abstractNumId w:val="38"/>
  </w:num>
  <w:num w:numId="33">
    <w:abstractNumId w:val="4"/>
  </w:num>
  <w:num w:numId="34">
    <w:abstractNumId w:val="41"/>
  </w:num>
  <w:num w:numId="35">
    <w:abstractNumId w:val="13"/>
  </w:num>
  <w:num w:numId="36">
    <w:abstractNumId w:val="2"/>
  </w:num>
  <w:num w:numId="37">
    <w:abstractNumId w:val="40"/>
  </w:num>
  <w:num w:numId="38">
    <w:abstractNumId w:val="30"/>
  </w:num>
  <w:num w:numId="39">
    <w:abstractNumId w:val="43"/>
  </w:num>
  <w:num w:numId="40">
    <w:abstractNumId w:val="25"/>
  </w:num>
  <w:num w:numId="41">
    <w:abstractNumId w:val="42"/>
  </w:num>
  <w:num w:numId="42">
    <w:abstractNumId w:val="6"/>
  </w:num>
  <w:num w:numId="43">
    <w:abstractNumId w:val="17"/>
  </w:num>
  <w:num w:numId="44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3"/>
    <w:rsid w:val="00000321"/>
    <w:rsid w:val="00015AC1"/>
    <w:rsid w:val="00024CF5"/>
    <w:rsid w:val="000272BB"/>
    <w:rsid w:val="00035F8E"/>
    <w:rsid w:val="00045BB2"/>
    <w:rsid w:val="00046612"/>
    <w:rsid w:val="00046D2B"/>
    <w:rsid w:val="00052E13"/>
    <w:rsid w:val="00056105"/>
    <w:rsid w:val="00065217"/>
    <w:rsid w:val="00075016"/>
    <w:rsid w:val="00077710"/>
    <w:rsid w:val="00085B81"/>
    <w:rsid w:val="000923C1"/>
    <w:rsid w:val="000A0077"/>
    <w:rsid w:val="000A0B6F"/>
    <w:rsid w:val="000A6E1F"/>
    <w:rsid w:val="000B36EB"/>
    <w:rsid w:val="000B5B62"/>
    <w:rsid w:val="000B6141"/>
    <w:rsid w:val="000C3FB8"/>
    <w:rsid w:val="000D7D62"/>
    <w:rsid w:val="000F3F8F"/>
    <w:rsid w:val="000F49DC"/>
    <w:rsid w:val="000F51CB"/>
    <w:rsid w:val="000F7BF5"/>
    <w:rsid w:val="00115957"/>
    <w:rsid w:val="00121B9D"/>
    <w:rsid w:val="00125EA0"/>
    <w:rsid w:val="0013225E"/>
    <w:rsid w:val="00143E3F"/>
    <w:rsid w:val="00145463"/>
    <w:rsid w:val="00147EF3"/>
    <w:rsid w:val="00156AAB"/>
    <w:rsid w:val="00160D27"/>
    <w:rsid w:val="001758A8"/>
    <w:rsid w:val="00176D26"/>
    <w:rsid w:val="001800BF"/>
    <w:rsid w:val="00192297"/>
    <w:rsid w:val="001944AB"/>
    <w:rsid w:val="001A2962"/>
    <w:rsid w:val="001B2DEA"/>
    <w:rsid w:val="001C47BE"/>
    <w:rsid w:val="001C6B14"/>
    <w:rsid w:val="001C6F4F"/>
    <w:rsid w:val="001E0C41"/>
    <w:rsid w:val="001E57CD"/>
    <w:rsid w:val="001E72CD"/>
    <w:rsid w:val="001F5180"/>
    <w:rsid w:val="001F7D17"/>
    <w:rsid w:val="00200795"/>
    <w:rsid w:val="002053A2"/>
    <w:rsid w:val="0020673A"/>
    <w:rsid w:val="00210EDF"/>
    <w:rsid w:val="00213671"/>
    <w:rsid w:val="00214403"/>
    <w:rsid w:val="0022619A"/>
    <w:rsid w:val="00230A08"/>
    <w:rsid w:val="002378F4"/>
    <w:rsid w:val="0024167F"/>
    <w:rsid w:val="00255242"/>
    <w:rsid w:val="00272E92"/>
    <w:rsid w:val="002869EA"/>
    <w:rsid w:val="00294000"/>
    <w:rsid w:val="00294FAD"/>
    <w:rsid w:val="00296A13"/>
    <w:rsid w:val="002B4D22"/>
    <w:rsid w:val="002B7EA9"/>
    <w:rsid w:val="002C67ED"/>
    <w:rsid w:val="002D0D59"/>
    <w:rsid w:val="002D36BB"/>
    <w:rsid w:val="002E31AC"/>
    <w:rsid w:val="002F0CB7"/>
    <w:rsid w:val="002F5507"/>
    <w:rsid w:val="00315837"/>
    <w:rsid w:val="00331D93"/>
    <w:rsid w:val="00332414"/>
    <w:rsid w:val="00332D3D"/>
    <w:rsid w:val="00340FBF"/>
    <w:rsid w:val="00343E11"/>
    <w:rsid w:val="00350147"/>
    <w:rsid w:val="0035494E"/>
    <w:rsid w:val="00362038"/>
    <w:rsid w:val="00377977"/>
    <w:rsid w:val="00380BAD"/>
    <w:rsid w:val="0038234D"/>
    <w:rsid w:val="00385332"/>
    <w:rsid w:val="003A788E"/>
    <w:rsid w:val="003B0B8C"/>
    <w:rsid w:val="003B23EB"/>
    <w:rsid w:val="003B397D"/>
    <w:rsid w:val="003B68A3"/>
    <w:rsid w:val="003B7BF5"/>
    <w:rsid w:val="00413D88"/>
    <w:rsid w:val="004159FE"/>
    <w:rsid w:val="004169FF"/>
    <w:rsid w:val="00427302"/>
    <w:rsid w:val="00453CF4"/>
    <w:rsid w:val="00464BD2"/>
    <w:rsid w:val="004723A1"/>
    <w:rsid w:val="00476A75"/>
    <w:rsid w:val="0048193F"/>
    <w:rsid w:val="004853D7"/>
    <w:rsid w:val="004904B8"/>
    <w:rsid w:val="004D20F3"/>
    <w:rsid w:val="004D26E2"/>
    <w:rsid w:val="004D27A4"/>
    <w:rsid w:val="004D5AC2"/>
    <w:rsid w:val="004F610D"/>
    <w:rsid w:val="004F722B"/>
    <w:rsid w:val="00504994"/>
    <w:rsid w:val="00510FF7"/>
    <w:rsid w:val="0051731D"/>
    <w:rsid w:val="0052090D"/>
    <w:rsid w:val="00522005"/>
    <w:rsid w:val="005222CF"/>
    <w:rsid w:val="00524019"/>
    <w:rsid w:val="00535644"/>
    <w:rsid w:val="0054444D"/>
    <w:rsid w:val="00545D91"/>
    <w:rsid w:val="00567556"/>
    <w:rsid w:val="00571D5F"/>
    <w:rsid w:val="00581529"/>
    <w:rsid w:val="005834E4"/>
    <w:rsid w:val="0059145D"/>
    <w:rsid w:val="0059753F"/>
    <w:rsid w:val="005A2E29"/>
    <w:rsid w:val="005A6518"/>
    <w:rsid w:val="005C141E"/>
    <w:rsid w:val="005C4F22"/>
    <w:rsid w:val="005D165A"/>
    <w:rsid w:val="005D2434"/>
    <w:rsid w:val="005E3BD7"/>
    <w:rsid w:val="005E7EA0"/>
    <w:rsid w:val="006058FD"/>
    <w:rsid w:val="006063BF"/>
    <w:rsid w:val="0061047D"/>
    <w:rsid w:val="00620864"/>
    <w:rsid w:val="0062105A"/>
    <w:rsid w:val="006321BD"/>
    <w:rsid w:val="00640C70"/>
    <w:rsid w:val="006419E0"/>
    <w:rsid w:val="00643DAA"/>
    <w:rsid w:val="00662112"/>
    <w:rsid w:val="00665F86"/>
    <w:rsid w:val="0066729C"/>
    <w:rsid w:val="0068712B"/>
    <w:rsid w:val="00696846"/>
    <w:rsid w:val="006A5D88"/>
    <w:rsid w:val="006B2012"/>
    <w:rsid w:val="006C45AE"/>
    <w:rsid w:val="006C4880"/>
    <w:rsid w:val="006C735E"/>
    <w:rsid w:val="006D3075"/>
    <w:rsid w:val="006D3B07"/>
    <w:rsid w:val="006E0628"/>
    <w:rsid w:val="006E6459"/>
    <w:rsid w:val="006F0DFC"/>
    <w:rsid w:val="006F2C47"/>
    <w:rsid w:val="006F51C2"/>
    <w:rsid w:val="00707B1F"/>
    <w:rsid w:val="00731773"/>
    <w:rsid w:val="007361D7"/>
    <w:rsid w:val="00740CFF"/>
    <w:rsid w:val="00740EA8"/>
    <w:rsid w:val="00744682"/>
    <w:rsid w:val="007503D3"/>
    <w:rsid w:val="00760416"/>
    <w:rsid w:val="0076501C"/>
    <w:rsid w:val="0078524C"/>
    <w:rsid w:val="00797352"/>
    <w:rsid w:val="007B0A49"/>
    <w:rsid w:val="007C3C97"/>
    <w:rsid w:val="007C76C0"/>
    <w:rsid w:val="007D7B50"/>
    <w:rsid w:val="007E7561"/>
    <w:rsid w:val="007E7E3D"/>
    <w:rsid w:val="00810ADC"/>
    <w:rsid w:val="00813434"/>
    <w:rsid w:val="00817F05"/>
    <w:rsid w:val="00820F04"/>
    <w:rsid w:val="00837730"/>
    <w:rsid w:val="00852B6A"/>
    <w:rsid w:val="00857993"/>
    <w:rsid w:val="008620C3"/>
    <w:rsid w:val="00864B03"/>
    <w:rsid w:val="00864F9E"/>
    <w:rsid w:val="00873486"/>
    <w:rsid w:val="00892594"/>
    <w:rsid w:val="00894A74"/>
    <w:rsid w:val="00895236"/>
    <w:rsid w:val="008A715A"/>
    <w:rsid w:val="008B4605"/>
    <w:rsid w:val="008C43BA"/>
    <w:rsid w:val="008C6C45"/>
    <w:rsid w:val="008D3611"/>
    <w:rsid w:val="008D7986"/>
    <w:rsid w:val="008E13C9"/>
    <w:rsid w:val="008E74F1"/>
    <w:rsid w:val="008F1B37"/>
    <w:rsid w:val="008F1CCC"/>
    <w:rsid w:val="009104A7"/>
    <w:rsid w:val="00915504"/>
    <w:rsid w:val="0091574B"/>
    <w:rsid w:val="0092549E"/>
    <w:rsid w:val="00926370"/>
    <w:rsid w:val="009410B5"/>
    <w:rsid w:val="009422F3"/>
    <w:rsid w:val="009509B5"/>
    <w:rsid w:val="00957362"/>
    <w:rsid w:val="00960C99"/>
    <w:rsid w:val="009710B9"/>
    <w:rsid w:val="00975A65"/>
    <w:rsid w:val="00980876"/>
    <w:rsid w:val="0099588A"/>
    <w:rsid w:val="009A1C77"/>
    <w:rsid w:val="009A39A4"/>
    <w:rsid w:val="009C1B99"/>
    <w:rsid w:val="009C69C1"/>
    <w:rsid w:val="00A06175"/>
    <w:rsid w:val="00A203C8"/>
    <w:rsid w:val="00A47EA6"/>
    <w:rsid w:val="00A56B57"/>
    <w:rsid w:val="00A57FD0"/>
    <w:rsid w:val="00A636A3"/>
    <w:rsid w:val="00A702C0"/>
    <w:rsid w:val="00A7095D"/>
    <w:rsid w:val="00A94B21"/>
    <w:rsid w:val="00AA60B4"/>
    <w:rsid w:val="00AB7900"/>
    <w:rsid w:val="00AC32DE"/>
    <w:rsid w:val="00AC5442"/>
    <w:rsid w:val="00AD0D67"/>
    <w:rsid w:val="00AD204C"/>
    <w:rsid w:val="00AD354E"/>
    <w:rsid w:val="00AD4AF6"/>
    <w:rsid w:val="00AE7C21"/>
    <w:rsid w:val="00AF1791"/>
    <w:rsid w:val="00B02447"/>
    <w:rsid w:val="00B05E95"/>
    <w:rsid w:val="00B060DF"/>
    <w:rsid w:val="00B100A9"/>
    <w:rsid w:val="00B459F3"/>
    <w:rsid w:val="00B52382"/>
    <w:rsid w:val="00B55A35"/>
    <w:rsid w:val="00B5682B"/>
    <w:rsid w:val="00B84476"/>
    <w:rsid w:val="00B96468"/>
    <w:rsid w:val="00BA03D2"/>
    <w:rsid w:val="00BC2B52"/>
    <w:rsid w:val="00BC4A66"/>
    <w:rsid w:val="00BD7F95"/>
    <w:rsid w:val="00BE6DE4"/>
    <w:rsid w:val="00C02681"/>
    <w:rsid w:val="00C02699"/>
    <w:rsid w:val="00C05237"/>
    <w:rsid w:val="00C07D66"/>
    <w:rsid w:val="00C07F3A"/>
    <w:rsid w:val="00C234A6"/>
    <w:rsid w:val="00C37FA6"/>
    <w:rsid w:val="00C576B5"/>
    <w:rsid w:val="00C838B2"/>
    <w:rsid w:val="00CA2DF8"/>
    <w:rsid w:val="00CB6460"/>
    <w:rsid w:val="00CC0BD7"/>
    <w:rsid w:val="00CC46D3"/>
    <w:rsid w:val="00CE625C"/>
    <w:rsid w:val="00CF5240"/>
    <w:rsid w:val="00CF5CC2"/>
    <w:rsid w:val="00D023C5"/>
    <w:rsid w:val="00D150E1"/>
    <w:rsid w:val="00D16B2C"/>
    <w:rsid w:val="00D23514"/>
    <w:rsid w:val="00D316CE"/>
    <w:rsid w:val="00D45241"/>
    <w:rsid w:val="00D61F79"/>
    <w:rsid w:val="00D6523A"/>
    <w:rsid w:val="00D71E6D"/>
    <w:rsid w:val="00D739B2"/>
    <w:rsid w:val="00D76A50"/>
    <w:rsid w:val="00D802C6"/>
    <w:rsid w:val="00D939F2"/>
    <w:rsid w:val="00D95B02"/>
    <w:rsid w:val="00DA0B60"/>
    <w:rsid w:val="00DA0BD4"/>
    <w:rsid w:val="00DA628C"/>
    <w:rsid w:val="00DB2889"/>
    <w:rsid w:val="00DB3F4B"/>
    <w:rsid w:val="00DB44C7"/>
    <w:rsid w:val="00DC3071"/>
    <w:rsid w:val="00DC4F94"/>
    <w:rsid w:val="00DD3BB9"/>
    <w:rsid w:val="00DD7961"/>
    <w:rsid w:val="00DF6B07"/>
    <w:rsid w:val="00DF772A"/>
    <w:rsid w:val="00E004C5"/>
    <w:rsid w:val="00E01F5B"/>
    <w:rsid w:val="00E05E3A"/>
    <w:rsid w:val="00E105BC"/>
    <w:rsid w:val="00E1176E"/>
    <w:rsid w:val="00E17BF8"/>
    <w:rsid w:val="00E25EC8"/>
    <w:rsid w:val="00E274F3"/>
    <w:rsid w:val="00E44B66"/>
    <w:rsid w:val="00E55E3E"/>
    <w:rsid w:val="00E601A8"/>
    <w:rsid w:val="00E6094D"/>
    <w:rsid w:val="00E63868"/>
    <w:rsid w:val="00E77F4A"/>
    <w:rsid w:val="00E8151D"/>
    <w:rsid w:val="00E83BF7"/>
    <w:rsid w:val="00EA01E0"/>
    <w:rsid w:val="00EA044D"/>
    <w:rsid w:val="00EA433E"/>
    <w:rsid w:val="00EB1F2B"/>
    <w:rsid w:val="00EB4682"/>
    <w:rsid w:val="00EC147A"/>
    <w:rsid w:val="00EF4E9F"/>
    <w:rsid w:val="00F01789"/>
    <w:rsid w:val="00F14345"/>
    <w:rsid w:val="00F171C1"/>
    <w:rsid w:val="00F21349"/>
    <w:rsid w:val="00F22752"/>
    <w:rsid w:val="00F23DBC"/>
    <w:rsid w:val="00F448BB"/>
    <w:rsid w:val="00F73E0E"/>
    <w:rsid w:val="00F81118"/>
    <w:rsid w:val="00F96F68"/>
    <w:rsid w:val="00F97302"/>
    <w:rsid w:val="00FC4015"/>
    <w:rsid w:val="00FD1043"/>
    <w:rsid w:val="00FE10E5"/>
    <w:rsid w:val="00FE4BF0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64FE224-40F0-49DE-A8DA-B5E65EC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locked/>
    <w:rsid w:val="008A715A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8A715A"/>
    <w:pPr>
      <w:keepNext/>
      <w:autoSpaceDE/>
      <w:autoSpaceDN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35F8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715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8A715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35F8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a4">
    <w:name w:val="Стиль"/>
    <w:uiPriority w:val="99"/>
    <w:rsid w:val="00BA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A03D2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A03D2"/>
    <w:rPr>
      <w:rFonts w:cs="Times New Roman"/>
      <w:lang w:val="ru-RU" w:eastAsia="ru-RU"/>
    </w:rPr>
  </w:style>
  <w:style w:type="paragraph" w:styleId="a7">
    <w:name w:val="Balloon Text"/>
    <w:basedOn w:val="a"/>
    <w:link w:val="a8"/>
    <w:uiPriority w:val="99"/>
    <w:rsid w:val="00F01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673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B3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85799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A5D8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8A715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A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715A"/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8A71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A715A"/>
    <w:rPr>
      <w:rFonts w:cs="Times New Roman"/>
      <w:sz w:val="24"/>
      <w:szCs w:val="24"/>
    </w:rPr>
  </w:style>
  <w:style w:type="paragraph" w:customStyle="1" w:styleId="contentblock">
    <w:name w:val="content_block"/>
    <w:basedOn w:val="a"/>
    <w:rsid w:val="008A715A"/>
    <w:pPr>
      <w:autoSpaceDE/>
      <w:autoSpaceDN/>
      <w:spacing w:before="100" w:beforeAutospacing="1" w:after="100" w:afterAutospacing="1"/>
      <w:ind w:right="357"/>
    </w:pPr>
    <w:rPr>
      <w:rFonts w:ascii="Times New Roman" w:hAnsi="Times New Roman" w:cs="Times New Roman"/>
      <w:sz w:val="24"/>
      <w:szCs w:val="24"/>
    </w:rPr>
  </w:style>
  <w:style w:type="paragraph" w:customStyle="1" w:styleId="references">
    <w:name w:val="references"/>
    <w:basedOn w:val="a"/>
    <w:rsid w:val="008A71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vanish/>
      <w:sz w:val="24"/>
      <w:szCs w:val="24"/>
    </w:rPr>
  </w:style>
  <w:style w:type="paragraph" w:customStyle="1" w:styleId="double-br">
    <w:name w:val="double-br"/>
    <w:basedOn w:val="a"/>
    <w:rsid w:val="008A715A"/>
    <w:pPr>
      <w:autoSpaceDE/>
      <w:autoSpaceDN/>
      <w:spacing w:before="100" w:beforeAutospacing="1" w:after="1500"/>
    </w:pPr>
    <w:rPr>
      <w:rFonts w:ascii="Times New Roman" w:hAnsi="Times New Roman" w:cs="Times New Roman"/>
      <w:color w:val="FFCC00"/>
      <w:sz w:val="24"/>
      <w:szCs w:val="24"/>
    </w:rPr>
  </w:style>
  <w:style w:type="paragraph" w:customStyle="1" w:styleId="content">
    <w:name w:val="content"/>
    <w:basedOn w:val="a"/>
    <w:rsid w:val="008A71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A71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character" w:customStyle="1" w:styleId="incut-head-control1">
    <w:name w:val="incut-head-control1"/>
    <w:rsid w:val="008A715A"/>
    <w:rPr>
      <w:b/>
    </w:rPr>
  </w:style>
  <w:style w:type="character" w:customStyle="1" w:styleId="fill">
    <w:name w:val="fill"/>
    <w:rsid w:val="008A715A"/>
  </w:style>
  <w:style w:type="character" w:customStyle="1" w:styleId="sfwc">
    <w:name w:val="sfwc"/>
    <w:rsid w:val="008A715A"/>
  </w:style>
  <w:style w:type="character" w:customStyle="1" w:styleId="small">
    <w:name w:val="small"/>
    <w:rsid w:val="008A715A"/>
  </w:style>
  <w:style w:type="character" w:customStyle="1" w:styleId="FontStyle23">
    <w:name w:val="Font Style23"/>
    <w:rsid w:val="008A715A"/>
    <w:rPr>
      <w:rFonts w:ascii="Times New Roman" w:hAnsi="Times New Roman"/>
      <w:b/>
      <w:sz w:val="30"/>
    </w:rPr>
  </w:style>
  <w:style w:type="paragraph" w:customStyle="1" w:styleId="Style1">
    <w:name w:val="Style1"/>
    <w:basedOn w:val="a"/>
    <w:rsid w:val="008A715A"/>
    <w:pPr>
      <w:widowControl w:val="0"/>
      <w:adjustRightInd w:val="0"/>
      <w:spacing w:line="27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8A715A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8A715A"/>
    <w:pPr>
      <w:widowControl w:val="0"/>
      <w:adjustRightInd w:val="0"/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8A715A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8A71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A715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24">
    <w:name w:val="Font Style24"/>
    <w:rsid w:val="008A715A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8A715A"/>
    <w:pPr>
      <w:widowControl w:val="0"/>
      <w:adjustRightInd w:val="0"/>
      <w:spacing w:line="75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715A"/>
    <w:pPr>
      <w:widowControl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A71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8A715A"/>
    <w:pPr>
      <w:autoSpaceDE/>
      <w:autoSpaceDN/>
      <w:spacing w:after="100"/>
    </w:pPr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8A715A"/>
    <w:pPr>
      <w:autoSpaceDE/>
      <w:autoSpaceDN/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8A715A"/>
    <w:pPr>
      <w:autoSpaceDE/>
      <w:autoSpaceDN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table" w:customStyle="1" w:styleId="TableStyle1">
    <w:name w:val="TableStyle1"/>
    <w:rsid w:val="008A71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8A715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redaction-line">
    <w:name w:val="print_redaction-line"/>
    <w:basedOn w:val="a"/>
    <w:uiPriority w:val="99"/>
    <w:rsid w:val="0092637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CStyle13">
    <w:name w:val="1CStyle13"/>
    <w:uiPriority w:val="99"/>
    <w:rsid w:val="00926370"/>
    <w:pPr>
      <w:jc w:val="center"/>
    </w:pPr>
    <w:rPr>
      <w:rFonts w:ascii="Arial" w:hAnsi="Arial"/>
      <w:b/>
      <w:sz w:val="16"/>
    </w:rPr>
  </w:style>
  <w:style w:type="paragraph" w:customStyle="1" w:styleId="1CStyle10">
    <w:name w:val="1CStyle10"/>
    <w:uiPriority w:val="99"/>
    <w:rsid w:val="0092637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uiPriority w:val="99"/>
    <w:rsid w:val="00926370"/>
    <w:pPr>
      <w:jc w:val="right"/>
    </w:pPr>
    <w:rPr>
      <w:rFonts w:ascii="Arial" w:hAnsi="Arial"/>
      <w:b/>
      <w:sz w:val="16"/>
    </w:rPr>
  </w:style>
  <w:style w:type="paragraph" w:customStyle="1" w:styleId="1CStyle12">
    <w:name w:val="1CStyle12"/>
    <w:uiPriority w:val="99"/>
    <w:rsid w:val="00926370"/>
    <w:pPr>
      <w:jc w:val="center"/>
    </w:pPr>
    <w:rPr>
      <w:rFonts w:ascii="Arial" w:hAnsi="Arial"/>
      <w:sz w:val="14"/>
    </w:rPr>
  </w:style>
  <w:style w:type="paragraph" w:customStyle="1" w:styleId="1CStyle14">
    <w:name w:val="1CStyle14"/>
    <w:uiPriority w:val="99"/>
    <w:rsid w:val="00926370"/>
    <w:pPr>
      <w:jc w:val="center"/>
    </w:pPr>
    <w:rPr>
      <w:rFonts w:ascii="Arial" w:hAnsi="Arial"/>
      <w:b/>
      <w:sz w:val="16"/>
    </w:rPr>
  </w:style>
  <w:style w:type="paragraph" w:customStyle="1" w:styleId="1CStyle15">
    <w:name w:val="1CStyle15"/>
    <w:uiPriority w:val="99"/>
    <w:rsid w:val="00926370"/>
    <w:pPr>
      <w:jc w:val="center"/>
    </w:pPr>
    <w:rPr>
      <w:rFonts w:ascii="Arial" w:hAnsi="Arial"/>
      <w:b/>
      <w:sz w:val="16"/>
    </w:rPr>
  </w:style>
  <w:style w:type="paragraph" w:customStyle="1" w:styleId="1CStyle-1">
    <w:name w:val="1CStyle-1"/>
    <w:uiPriority w:val="99"/>
    <w:rsid w:val="00926370"/>
    <w:pPr>
      <w:jc w:val="center"/>
    </w:pPr>
    <w:rPr>
      <w:rFonts w:ascii="Arial" w:hAnsi="Arial"/>
      <w:sz w:val="16"/>
      <w:u w:val="single"/>
    </w:rPr>
  </w:style>
  <w:style w:type="paragraph" w:customStyle="1" w:styleId="1CStyle2">
    <w:name w:val="1CStyle2"/>
    <w:uiPriority w:val="99"/>
    <w:rsid w:val="00926370"/>
    <w:pPr>
      <w:jc w:val="right"/>
    </w:pPr>
    <w:rPr>
      <w:rFonts w:ascii="Calibri" w:hAnsi="Calibri"/>
    </w:rPr>
  </w:style>
  <w:style w:type="paragraph" w:customStyle="1" w:styleId="1CStyle16">
    <w:name w:val="1CStyle16"/>
    <w:uiPriority w:val="99"/>
    <w:rsid w:val="00926370"/>
    <w:pPr>
      <w:jc w:val="center"/>
    </w:pPr>
    <w:rPr>
      <w:rFonts w:ascii="Calibri" w:hAnsi="Calibri"/>
    </w:rPr>
  </w:style>
  <w:style w:type="paragraph" w:customStyle="1" w:styleId="1CStyle5">
    <w:name w:val="1CStyle5"/>
    <w:uiPriority w:val="99"/>
    <w:rsid w:val="00926370"/>
    <w:pPr>
      <w:jc w:val="center"/>
    </w:pPr>
    <w:rPr>
      <w:rFonts w:ascii="Calibri" w:hAnsi="Calibri"/>
    </w:rPr>
  </w:style>
  <w:style w:type="paragraph" w:customStyle="1" w:styleId="1CStyle20">
    <w:name w:val="1CStyle20"/>
    <w:uiPriority w:val="99"/>
    <w:rsid w:val="00926370"/>
    <w:pPr>
      <w:jc w:val="right"/>
    </w:pPr>
    <w:rPr>
      <w:rFonts w:ascii="Arial" w:hAnsi="Arial"/>
      <w:b/>
      <w:sz w:val="16"/>
    </w:rPr>
  </w:style>
  <w:style w:type="paragraph" w:customStyle="1" w:styleId="copyright-info">
    <w:name w:val="copyright-info"/>
    <w:basedOn w:val="a"/>
    <w:rsid w:val="0035494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dden">
    <w:name w:val="hidden"/>
    <w:rsid w:val="000B5B62"/>
  </w:style>
  <w:style w:type="character" w:customStyle="1" w:styleId="matches">
    <w:name w:val="matches"/>
    <w:rsid w:val="0086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://budget.1gl.ru/" TargetMode="External"/><Relationship Id="rId42" Type="http://schemas.openxmlformats.org/officeDocument/2006/relationships/hyperlink" Target="http://budget.1gl.ru/" TargetMode="External"/><Relationship Id="rId63" Type="http://schemas.openxmlformats.org/officeDocument/2006/relationships/hyperlink" Target="http://budget.1gl.ru/" TargetMode="External"/><Relationship Id="rId84" Type="http://schemas.openxmlformats.org/officeDocument/2006/relationships/hyperlink" Target="http://budget.1gl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budget.1gl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://budget.1gl.ru/" TargetMode="External"/><Relationship Id="rId58" Type="http://schemas.openxmlformats.org/officeDocument/2006/relationships/hyperlink" Target="http://budget.1gl.ru/" TargetMode="External"/><Relationship Id="rId74" Type="http://schemas.openxmlformats.org/officeDocument/2006/relationships/hyperlink" Target="http://budget.1gl.ru/" TargetMode="External"/><Relationship Id="rId79" Type="http://schemas.openxmlformats.org/officeDocument/2006/relationships/hyperlink" Target="http://budget.1gl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udget.1gl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43" Type="http://schemas.openxmlformats.org/officeDocument/2006/relationships/hyperlink" Target="http://budget.1gl.ru/" TargetMode="External"/><Relationship Id="rId48" Type="http://schemas.openxmlformats.org/officeDocument/2006/relationships/hyperlink" Target="http://budget.1gl.ru/" TargetMode="External"/><Relationship Id="rId64" Type="http://schemas.openxmlformats.org/officeDocument/2006/relationships/hyperlink" Target="http://budget.1gl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image" Target="media/image1.emf"/><Relationship Id="rId118" Type="http://schemas.openxmlformats.org/officeDocument/2006/relationships/hyperlink" Target="https://www.gosfinansy.ru/" TargetMode="External"/><Relationship Id="rId134" Type="http://schemas.openxmlformats.org/officeDocument/2006/relationships/footer" Target="footer2.xml"/><Relationship Id="rId139" Type="http://schemas.openxmlformats.org/officeDocument/2006/relationships/theme" Target="theme/theme1.xml"/><Relationship Id="rId80" Type="http://schemas.openxmlformats.org/officeDocument/2006/relationships/hyperlink" Target="http://budget.1gl.ru/" TargetMode="External"/><Relationship Id="rId85" Type="http://schemas.openxmlformats.org/officeDocument/2006/relationships/hyperlink" Target="https://www.gosfinansy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33" Type="http://schemas.openxmlformats.org/officeDocument/2006/relationships/hyperlink" Target="http://budget.1gl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://budget.1gl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://budget.1gl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://budget.1gl.ru/" TargetMode="External"/><Relationship Id="rId54" Type="http://schemas.openxmlformats.org/officeDocument/2006/relationships/hyperlink" Target="http://budget.1gl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://budget.1gl.ru/" TargetMode="External"/><Relationship Id="rId91" Type="http://schemas.openxmlformats.org/officeDocument/2006/relationships/hyperlink" Target="http://budget.1gl.ru/" TargetMode="External"/><Relationship Id="rId96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49" Type="http://schemas.openxmlformats.org/officeDocument/2006/relationships/hyperlink" Target="http://budget.1gl.ru/" TargetMode="External"/><Relationship Id="rId114" Type="http://schemas.openxmlformats.org/officeDocument/2006/relationships/oleObject" Target="embeddings/_____Microsoft_Excel_97-2003.xls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://budget.1gl.ru/" TargetMode="External"/><Relationship Id="rId60" Type="http://schemas.openxmlformats.org/officeDocument/2006/relationships/hyperlink" Target="http://budget.1gl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://budget.1gl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://budget.1gl.ru/" TargetMode="External"/><Relationship Id="rId135" Type="http://schemas.openxmlformats.org/officeDocument/2006/relationships/footer" Target="footer3.xm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://budget.1gl.ru/" TargetMode="External"/><Relationship Id="rId34" Type="http://schemas.openxmlformats.org/officeDocument/2006/relationships/hyperlink" Target="http://budget.1gl.ru/" TargetMode="External"/><Relationship Id="rId50" Type="http://schemas.openxmlformats.org/officeDocument/2006/relationships/hyperlink" Target="http://budget.1gl.ru/" TargetMode="External"/><Relationship Id="rId55" Type="http://schemas.openxmlformats.org/officeDocument/2006/relationships/hyperlink" Target="http://budget.1gl.ru/" TargetMode="External"/><Relationship Id="rId76" Type="http://schemas.openxmlformats.org/officeDocument/2006/relationships/hyperlink" Target="http://budget.1gl.ru/" TargetMode="External"/><Relationship Id="rId97" Type="http://schemas.openxmlformats.org/officeDocument/2006/relationships/hyperlink" Target="http://budget.1gl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://budget.1gl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://budget.1gl.ru/" TargetMode="External"/><Relationship Id="rId110" Type="http://schemas.openxmlformats.org/officeDocument/2006/relationships/hyperlink" Target="http://budget.1gl.ru/" TargetMode="External"/><Relationship Id="rId115" Type="http://schemas.openxmlformats.org/officeDocument/2006/relationships/image" Target="media/image2.emf"/><Relationship Id="rId131" Type="http://schemas.openxmlformats.org/officeDocument/2006/relationships/hyperlink" Target="http://budget.1gl.ru/" TargetMode="External"/><Relationship Id="rId136" Type="http://schemas.openxmlformats.org/officeDocument/2006/relationships/header" Target="header3.xml"/><Relationship Id="rId61" Type="http://schemas.openxmlformats.org/officeDocument/2006/relationships/hyperlink" Target="http://budget.1gl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://budget.1gl.ru/" TargetMode="External"/><Relationship Id="rId56" Type="http://schemas.openxmlformats.org/officeDocument/2006/relationships/hyperlink" Target="http://budget.1gl.ru/" TargetMode="External"/><Relationship Id="rId77" Type="http://schemas.openxmlformats.org/officeDocument/2006/relationships/hyperlink" Target="http://budget.1gl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8" Type="http://schemas.openxmlformats.org/officeDocument/2006/relationships/hyperlink" Target="http://budget.1gl.ru/" TargetMode="External"/><Relationship Id="rId51" Type="http://schemas.openxmlformats.org/officeDocument/2006/relationships/hyperlink" Target="http://budget.1gl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://budget.1gl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budget.1gl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oleObject" Target="embeddings/_____Microsoft_Excel_97-20031.xls"/><Relationship Id="rId137" Type="http://schemas.openxmlformats.org/officeDocument/2006/relationships/footer" Target="footer4.xm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://budget.1gl.ru/" TargetMode="External"/><Relationship Id="rId83" Type="http://schemas.openxmlformats.org/officeDocument/2006/relationships/hyperlink" Target="http://budget.1gl.ru/" TargetMode="External"/><Relationship Id="rId88" Type="http://schemas.openxmlformats.org/officeDocument/2006/relationships/hyperlink" Target="http://budget.1gl.ru/" TargetMode="External"/><Relationship Id="rId111" Type="http://schemas.openxmlformats.org/officeDocument/2006/relationships/hyperlink" Target="http://avtouchet.ru/blanks/akt-kontrolnogo-zamera-normy-rashoda-topliva" TargetMode="External"/><Relationship Id="rId132" Type="http://schemas.openxmlformats.org/officeDocument/2006/relationships/header" Target="header1.xml"/><Relationship Id="rId15" Type="http://schemas.openxmlformats.org/officeDocument/2006/relationships/hyperlink" Target="http://budget.1gl.ru/" TargetMode="External"/><Relationship Id="rId36" Type="http://schemas.openxmlformats.org/officeDocument/2006/relationships/hyperlink" Target="http://budget.1gl.ru/" TargetMode="External"/><Relationship Id="rId57" Type="http://schemas.openxmlformats.org/officeDocument/2006/relationships/hyperlink" Target="http://budget.1gl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://budget.1gl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://budget.1gl.ru/" TargetMode="External"/><Relationship Id="rId73" Type="http://schemas.openxmlformats.org/officeDocument/2006/relationships/hyperlink" Target="http://budget.1gl.ru/" TargetMode="External"/><Relationship Id="rId78" Type="http://schemas.openxmlformats.org/officeDocument/2006/relationships/hyperlink" Target="http://budget.1gl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47" Type="http://schemas.openxmlformats.org/officeDocument/2006/relationships/hyperlink" Target="http://budget.1gl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://budget.1gl.ru/" TargetMode="External"/><Relationship Id="rId112" Type="http://schemas.openxmlformats.org/officeDocument/2006/relationships/hyperlink" Target="http://avtouchet.ru/blanks/akt-kontrolnogo-zamera-normy-rashoda-topliva" TargetMode="External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C0AE-B46A-409B-BE1F-7F8D0BA4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87</Pages>
  <Words>21535</Words>
  <Characters>176248</Characters>
  <Application>Microsoft Office Word</Application>
  <DocSecurity>0</DocSecurity>
  <Lines>1468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197389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GBuh</cp:lastModifiedBy>
  <cp:revision>6</cp:revision>
  <cp:lastPrinted>2019-10-28T07:30:00Z</cp:lastPrinted>
  <dcterms:created xsi:type="dcterms:W3CDTF">2019-08-22T12:26:00Z</dcterms:created>
  <dcterms:modified xsi:type="dcterms:W3CDTF">2019-11-05T14:40:00Z</dcterms:modified>
</cp:coreProperties>
</file>